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bookmarkStart w:id="0" w:name="_Hlk67398480"/>
      <w:bookmarkStart w:id="1" w:name="_GoBack"/>
      <w:bookmarkEnd w:id="1"/>
      <w:r>
        <w:rPr>
          <w:szCs w:val="28"/>
        </w:rPr>
        <w:t>МИНОБРНАУКИ РОССИИ</w:t>
      </w:r>
    </w:p>
    <w:p w:rsidR="006E20EB" w:rsidRDefault="006E20EB" w:rsidP="006E20EB">
      <w:pPr>
        <w:spacing w:line="240" w:lineRule="auto"/>
        <w:ind w:left="-284"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</w:t>
      </w:r>
    </w:p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«ВОРОНЕЖСКИЙ ГОСУДАРСТВЕННЫЙ УНИВЕРСИТЕТ»</w:t>
      </w:r>
    </w:p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(ФГБОУ ВО «ВГУ»)</w:t>
      </w:r>
    </w:p>
    <w:p w:rsidR="006E20EB" w:rsidRDefault="006E20EB" w:rsidP="006E20EB">
      <w:pPr>
        <w:ind w:firstLine="0"/>
        <w:jc w:val="center"/>
        <w:rPr>
          <w:b/>
          <w:szCs w:val="28"/>
        </w:rPr>
      </w:pPr>
    </w:p>
    <w:p w:rsidR="006E20EB" w:rsidRDefault="006E20EB" w:rsidP="006E20EB">
      <w:pPr>
        <w:spacing w:line="240" w:lineRule="auto"/>
        <w:ind w:firstLine="0"/>
        <w:jc w:val="center"/>
        <w:rPr>
          <w:b/>
          <w:szCs w:val="28"/>
        </w:rPr>
      </w:pPr>
    </w:p>
    <w:p w:rsidR="006E20EB" w:rsidRDefault="006E20EB" w:rsidP="006E20EB">
      <w:pPr>
        <w:ind w:firstLine="0"/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:rsidR="006E20EB" w:rsidRDefault="006E20EB" w:rsidP="00D306FC">
      <w:pPr>
        <w:ind w:firstLine="0"/>
        <w:jc w:val="center"/>
        <w:rPr>
          <w:szCs w:val="28"/>
        </w:rPr>
      </w:pPr>
      <w:r>
        <w:rPr>
          <w:szCs w:val="28"/>
        </w:rPr>
        <w:t>Кафедра программирования и информационных технологий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Курсовой проект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Тематический чат «</w:t>
      </w:r>
      <w:proofErr w:type="spellStart"/>
      <w:r>
        <w:rPr>
          <w:color w:val="000000"/>
          <w:szCs w:val="28"/>
          <w:lang w:val="en-US"/>
        </w:rPr>
        <w:t>TextMe</w:t>
      </w:r>
      <w:proofErr w:type="spellEnd"/>
      <w:r>
        <w:rPr>
          <w:color w:val="000000"/>
          <w:szCs w:val="28"/>
        </w:rPr>
        <w:t>»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Обучающиеся</w:t>
      </w:r>
    </w:p>
    <w:p w:rsidR="0008335A" w:rsidRDefault="0008335A" w:rsidP="0008335A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Проскуряков Е.Д.</w:t>
      </w:r>
    </w:p>
    <w:p w:rsidR="0008335A" w:rsidRPr="00EF2D3C" w:rsidRDefault="0008335A" w:rsidP="0008335A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Каширин Д.С.</w:t>
      </w:r>
    </w:p>
    <w:p w:rsidR="0008335A" w:rsidRPr="00EF2D3C" w:rsidRDefault="0008335A" w:rsidP="0008335A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Кузнецов А.Д.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Руководитель</w:t>
      </w:r>
    </w:p>
    <w:p w:rsidR="00D306FC" w:rsidRPr="0008335A" w:rsidRDefault="0008335A" w:rsidP="0008335A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r>
        <w:rPr>
          <w:i/>
          <w:szCs w:val="28"/>
        </w:rPr>
        <w:t>Тарасов В.С.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P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6E20EB" w:rsidP="00D306FC">
      <w:pPr>
        <w:ind w:firstLine="0"/>
        <w:jc w:val="center"/>
        <w:rPr>
          <w:szCs w:val="28"/>
        </w:rPr>
      </w:pPr>
      <w:r>
        <w:rPr>
          <w:szCs w:val="28"/>
        </w:rPr>
        <w:t>Воронеж 2021</w:t>
      </w:r>
      <w:bookmarkEnd w:id="0"/>
    </w:p>
    <w:p w:rsidR="00F8585D" w:rsidRDefault="006E20EB" w:rsidP="00D306FC">
      <w:pPr>
        <w:pStyle w:val="af1"/>
        <w:rPr>
          <w:noProof/>
        </w:rPr>
      </w:pPr>
      <w:r>
        <w:br w:type="page"/>
      </w:r>
      <w:bookmarkStart w:id="2" w:name="_Toc71650801"/>
      <w:r w:rsidR="00D306FC">
        <w:lastRenderedPageBreak/>
        <w:t>Содержание</w:t>
      </w:r>
      <w:bookmarkEnd w:id="2"/>
      <w:r w:rsidR="00D306FC">
        <w:fldChar w:fldCharType="begin"/>
      </w:r>
      <w:r w:rsidR="00D306FC">
        <w:instrText xml:space="preserve"> TOC \h \z \t "Название параграфа;2;Название главы;1;Название приложения;1;Название пункта;3;Приложение;1;Введение;1" </w:instrText>
      </w:r>
      <w:r w:rsidR="00D306FC">
        <w:fldChar w:fldCharType="separate"/>
      </w:r>
    </w:p>
    <w:p w:rsidR="00F8585D" w:rsidRDefault="00AA747F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650801" w:history="1">
        <w:r w:rsidR="00F8585D" w:rsidRPr="00737560">
          <w:rPr>
            <w:rStyle w:val="af3"/>
            <w:noProof/>
          </w:rPr>
          <w:t>Содержание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_Toc71650801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AA747F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650802" w:history="1">
        <w:r w:rsidR="00F8585D" w:rsidRPr="00737560">
          <w:rPr>
            <w:rStyle w:val="af3"/>
            <w:noProof/>
          </w:rPr>
          <w:t>Введение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_Toc71650802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AA747F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650803" w:history="1">
        <w:r w:rsidR="00F8585D" w:rsidRPr="00737560">
          <w:rPr>
            <w:rStyle w:val="af3"/>
            <w:noProof/>
          </w:rPr>
          <w:t>1 Постановка задачи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_Toc71650803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AA747F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650804" w:history="1">
        <w:r w:rsidR="00F8585D" w:rsidRPr="00737560">
          <w:rPr>
            <w:rStyle w:val="af3"/>
            <w:noProof/>
          </w:rPr>
          <w:t>2 Анализ предметной области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_Toc71650804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AA747F">
      <w:pPr>
        <w:pStyle w:val="21"/>
        <w:tabs>
          <w:tab w:val="right" w:leader="dot" w:pos="9345"/>
        </w:tabs>
        <w:rPr>
          <w:noProof/>
        </w:rPr>
      </w:pPr>
      <w:hyperlink w:anchor="_Toc71650805" w:history="1">
        <w:r w:rsidR="00F8585D" w:rsidRPr="00737560">
          <w:rPr>
            <w:rStyle w:val="af3"/>
            <w:noProof/>
          </w:rPr>
          <w:t>2.1 Анализ задачи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_Toc71650805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AA747F">
      <w:pPr>
        <w:pStyle w:val="31"/>
        <w:tabs>
          <w:tab w:val="right" w:leader="dot" w:pos="9345"/>
        </w:tabs>
        <w:rPr>
          <w:noProof/>
        </w:rPr>
      </w:pPr>
      <w:hyperlink w:anchor="_Toc71650806" w:history="1">
        <w:r w:rsidR="00F8585D" w:rsidRPr="00737560">
          <w:rPr>
            <w:rStyle w:val="af3"/>
            <w:noProof/>
          </w:rPr>
          <w:t>2.1.1 Варианты использования приложения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_Toc71650806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AA747F">
      <w:pPr>
        <w:pStyle w:val="31"/>
        <w:tabs>
          <w:tab w:val="right" w:leader="dot" w:pos="9345"/>
        </w:tabs>
        <w:rPr>
          <w:noProof/>
        </w:rPr>
      </w:pPr>
      <w:hyperlink w:anchor="_Toc71650807" w:history="1">
        <w:r w:rsidR="00F8585D" w:rsidRPr="00737560">
          <w:rPr>
            <w:rStyle w:val="af3"/>
            <w:noProof/>
          </w:rPr>
          <w:t>2.1.2 Взаимодействие компонентов системы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_Toc71650807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AA747F">
      <w:pPr>
        <w:pStyle w:val="31"/>
        <w:tabs>
          <w:tab w:val="right" w:leader="dot" w:pos="9345"/>
        </w:tabs>
        <w:rPr>
          <w:noProof/>
        </w:rPr>
      </w:pPr>
      <w:hyperlink w:anchor="_Toc71650808" w:history="1">
        <w:r w:rsidR="00F8585D" w:rsidRPr="00737560">
          <w:rPr>
            <w:rStyle w:val="af3"/>
            <w:noProof/>
          </w:rPr>
          <w:t>2.1.3 Варианты состояния системы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_Toc71650808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AA747F">
      <w:pPr>
        <w:pStyle w:val="31"/>
        <w:tabs>
          <w:tab w:val="right" w:leader="dot" w:pos="9345"/>
        </w:tabs>
        <w:rPr>
          <w:noProof/>
        </w:rPr>
      </w:pPr>
      <w:hyperlink w:anchor="_Toc71650809" w:history="1">
        <w:r w:rsidR="00F8585D" w:rsidRPr="00737560">
          <w:rPr>
            <w:rStyle w:val="af3"/>
            <w:noProof/>
          </w:rPr>
          <w:t>2.1.4 Варианты действий в системе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_Toc71650809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AA747F">
      <w:pPr>
        <w:pStyle w:val="31"/>
        <w:tabs>
          <w:tab w:val="right" w:leader="dot" w:pos="9345"/>
        </w:tabs>
        <w:rPr>
          <w:noProof/>
        </w:rPr>
      </w:pPr>
      <w:hyperlink w:anchor="_Toc71650810" w:history="1">
        <w:r w:rsidR="00F8585D" w:rsidRPr="00737560">
          <w:rPr>
            <w:rStyle w:val="af3"/>
            <w:noProof/>
          </w:rPr>
          <w:t>2.1.5 Развертывание приложения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_Toc71650810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AA747F">
      <w:pPr>
        <w:pStyle w:val="31"/>
        <w:tabs>
          <w:tab w:val="right" w:leader="dot" w:pos="9345"/>
        </w:tabs>
        <w:rPr>
          <w:noProof/>
        </w:rPr>
      </w:pPr>
      <w:hyperlink w:anchor="_Toc71650811" w:history="1">
        <w:r w:rsidR="00F8585D" w:rsidRPr="00737560">
          <w:rPr>
            <w:rStyle w:val="af3"/>
            <w:noProof/>
          </w:rPr>
          <w:t>2.1.6</w:t>
        </w:r>
        <w:r w:rsidR="00F8585D" w:rsidRPr="00737560">
          <w:rPr>
            <w:rStyle w:val="af3"/>
            <w:noProof/>
            <w:lang w:val="en-US"/>
          </w:rPr>
          <w:t xml:space="preserve"> IDEF0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_Toc71650811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F8585D">
          <w:rPr>
            <w:noProof/>
            <w:webHidden/>
          </w:rPr>
          <w:fldChar w:fldCharType="end"/>
        </w:r>
      </w:hyperlink>
    </w:p>
    <w:p w:rsidR="00D306FC" w:rsidRDefault="00D306FC">
      <w:pPr>
        <w:spacing w:after="160" w:line="259" w:lineRule="auto"/>
        <w:ind w:firstLine="0"/>
        <w:jc w:val="left"/>
      </w:pPr>
      <w:r>
        <w:fldChar w:fldCharType="end"/>
      </w:r>
      <w:r>
        <w:br w:type="page"/>
      </w:r>
    </w:p>
    <w:p w:rsidR="00D306FC" w:rsidRDefault="00D306FC">
      <w:pPr>
        <w:spacing w:after="160" w:line="259" w:lineRule="auto"/>
        <w:ind w:firstLine="0"/>
        <w:jc w:val="left"/>
        <w:rPr>
          <w:rFonts w:eastAsia="Times New Roman" w:cs="Times New Roman"/>
          <w:b/>
          <w:color w:val="000000" w:themeColor="text1"/>
          <w:sz w:val="32"/>
          <w:szCs w:val="24"/>
          <w:lang w:eastAsia="ru-RU"/>
        </w:rPr>
      </w:pPr>
    </w:p>
    <w:p w:rsidR="00D306FC" w:rsidRDefault="00D306FC" w:rsidP="00D306FC">
      <w:pPr>
        <w:pStyle w:val="af1"/>
      </w:pPr>
      <w:bookmarkStart w:id="3" w:name="_Toc71650802"/>
      <w:r>
        <w:t>Введение</w:t>
      </w:r>
      <w:bookmarkEnd w:id="3"/>
    </w:p>
    <w:p w:rsidR="00D306FC" w:rsidRDefault="00D306FC" w:rsidP="00D306FC">
      <w:r>
        <w:t>У любого человека существует базовая потребность в общении, и каждый волен удовлетворять ее самым подходящим для себя образом. Безусловно, самый распространенный способ общения в 21 веке - интернет. В мире программного обеспечения существует немало решений подобного рода задачи, и люди активно ими пользуются, зачастую - сразу несколькими приложениями. Каждый программный продукт с течением времени увеличивает свой функционал, но иногда бывает так, что приложением облада</w:t>
      </w:r>
      <w:r w:rsidR="005661F5">
        <w:t>ет таким количеством возможносте</w:t>
      </w:r>
      <w:r>
        <w:t xml:space="preserve">й, что они будут только отвлекать и нагружать пользователя, являясь для него лишними и ненужными. Задачей данного курсового проекта является разработка </w:t>
      </w:r>
      <w:r w:rsidR="00337152">
        <w:t xml:space="preserve">не нагруженного </w:t>
      </w:r>
      <w:r>
        <w:t xml:space="preserve">веб-приложения, предоставляющего </w:t>
      </w:r>
      <w:r w:rsidR="005661F5">
        <w:t xml:space="preserve">пользователю </w:t>
      </w:r>
      <w:r w:rsidR="00337152">
        <w:t>функциональность, которая поможет</w:t>
      </w:r>
      <w:r>
        <w:t xml:space="preserve"> найти интересного собеседника в сети интернет, основываясь на собственных увлечениях и предпочтениях. </w:t>
      </w:r>
    </w:p>
    <w:p w:rsidR="005661F5" w:rsidRDefault="005661F5" w:rsidP="005661F5">
      <w:pPr>
        <w:pStyle w:val="a0"/>
      </w:pPr>
      <w:bookmarkStart w:id="4" w:name="_Toc71650803"/>
      <w:r>
        <w:t>Постановка задачи</w:t>
      </w:r>
      <w:bookmarkEnd w:id="4"/>
    </w:p>
    <w:p w:rsidR="005661F5" w:rsidRPr="005661F5" w:rsidRDefault="005661F5" w:rsidP="005661F5">
      <w:pPr>
        <w:rPr>
          <w:rFonts w:cs="Times New Roman"/>
          <w:sz w:val="24"/>
          <w:szCs w:val="24"/>
          <w:lang w:eastAsia="ru-RU"/>
        </w:rPr>
      </w:pPr>
      <w:r w:rsidRPr="005661F5">
        <w:rPr>
          <w:lang w:eastAsia="ru-RU"/>
        </w:rPr>
        <w:t>Главная задача разрабатываемого приложения - обеспечение поиска интересного собеседника и последующее общение с ним. Поиск должен осуществляться с помощью заполнения собственного профиля. Помимо общих полей (пол и возраст) может быть указан специальный список тегов, отражающий интересы пользователя. Таким образом, пользователь составляет перечень интересов, по которым хочет завести диалог, а приложение выдает ему список самых подходящих кандидатов. </w:t>
      </w:r>
      <w:r w:rsidR="003464EB">
        <w:rPr>
          <w:lang w:eastAsia="ru-RU"/>
        </w:rPr>
        <w:softHyphen/>
      </w:r>
      <w:r w:rsidR="003464EB">
        <w:rPr>
          <w:lang w:eastAsia="ru-RU"/>
        </w:rPr>
        <w:softHyphen/>
      </w:r>
    </w:p>
    <w:p w:rsidR="005661F5" w:rsidRPr="005661F5" w:rsidRDefault="005661F5" w:rsidP="005661F5">
      <w:pPr>
        <w:rPr>
          <w:rFonts w:cs="Times New Roman"/>
          <w:sz w:val="24"/>
          <w:szCs w:val="24"/>
          <w:lang w:eastAsia="ru-RU"/>
        </w:rPr>
      </w:pPr>
      <w:r w:rsidRPr="005661F5">
        <w:rPr>
          <w:lang w:eastAsia="ru-RU"/>
        </w:rPr>
        <w:t>Выбрав понравившегося, пользователь может перейти в личн</w:t>
      </w:r>
      <w:r>
        <w:rPr>
          <w:lang w:eastAsia="ru-RU"/>
        </w:rPr>
        <w:t>ый чат и начать диалог с базовой</w:t>
      </w:r>
      <w:r w:rsidRPr="005661F5">
        <w:rPr>
          <w:lang w:eastAsia="ru-RU"/>
        </w:rPr>
        <w:t xml:space="preserve"> для мессенджера </w:t>
      </w:r>
      <w:r>
        <w:rPr>
          <w:lang w:eastAsia="ru-RU"/>
        </w:rPr>
        <w:t>функциональностью</w:t>
      </w:r>
      <w:r w:rsidRPr="005661F5">
        <w:rPr>
          <w:lang w:eastAsia="ru-RU"/>
        </w:rPr>
        <w:t xml:space="preserve"> - создание, отправка и редактирование собственных сообщений, а также прикрепление фотоматериалов к ним. Редактирование сообщений может осуществляться только в течение суток после отправки, а количество прикрепленных файлов может быть не больше N.</w:t>
      </w:r>
    </w:p>
    <w:p w:rsidR="005661F5" w:rsidRPr="005661F5" w:rsidRDefault="005661F5" w:rsidP="005661F5">
      <w:pPr>
        <w:rPr>
          <w:rFonts w:cs="Times New Roman"/>
          <w:sz w:val="24"/>
          <w:szCs w:val="24"/>
          <w:lang w:eastAsia="ru-RU"/>
        </w:rPr>
      </w:pPr>
      <w:r w:rsidRPr="005661F5">
        <w:rPr>
          <w:lang w:eastAsia="ru-RU"/>
        </w:rPr>
        <w:lastRenderedPageBreak/>
        <w:t>Пользователи могут проводить поиск не только конкретного собеседника, но и целого чата по интересам. Должна существовать функция создания групповой беседы - чат, в состав которого входит сразу несколько пользователей, увлеченных какой-либо темой. Создатель чата может изгонять пользователей, приглашать их, а также назначить других участников модераторами в данном чате с соответствующими правами. </w:t>
      </w:r>
    </w:p>
    <w:p w:rsidR="00B56BE6" w:rsidRDefault="005661F5" w:rsidP="00B56BE6">
      <w:pPr>
        <w:rPr>
          <w:lang w:eastAsia="ru-RU"/>
        </w:rPr>
      </w:pPr>
      <w:r w:rsidRPr="005661F5">
        <w:rPr>
          <w:lang w:eastAsia="ru-RU"/>
        </w:rPr>
        <w:t>Второстепенной задачей является возможность модерирования нежелательного контента во всем приложении: каждый пользователь должен иметь возможность подать жалобу на любой профиль с указанием причины из определённого списка: оскорбительное поведение, спам и т.п. Модера</w:t>
      </w:r>
      <w:r>
        <w:rPr>
          <w:lang w:eastAsia="ru-RU"/>
        </w:rPr>
        <w:t xml:space="preserve">тор приложения, в свою очередь, </w:t>
      </w:r>
      <w:r w:rsidRPr="005661F5">
        <w:rPr>
          <w:lang w:eastAsia="ru-RU"/>
        </w:rPr>
        <w:t>должен иметь возможность просматривать жалобы, отклонять или принимать их, тем самым блокируя аккаунт пользователя, на которого подали жалобу. </w:t>
      </w:r>
    </w:p>
    <w:p w:rsidR="005661F5" w:rsidRDefault="005661F5" w:rsidP="005661F5">
      <w:pPr>
        <w:pStyle w:val="a0"/>
      </w:pPr>
      <w:bookmarkStart w:id="5" w:name="_Toc71650804"/>
      <w:r>
        <w:t>Анализ предметной области</w:t>
      </w:r>
      <w:bookmarkEnd w:id="5"/>
    </w:p>
    <w:p w:rsidR="00B56BE6" w:rsidRDefault="00B56BE6" w:rsidP="00B56BE6">
      <w:pPr>
        <w:pStyle w:val="a1"/>
      </w:pPr>
      <w:r>
        <w:t>Обзор аналогов</w:t>
      </w:r>
    </w:p>
    <w:p w:rsidR="00337152" w:rsidRPr="00337152" w:rsidRDefault="00337152" w:rsidP="00337152">
      <w:r>
        <w:t>На текущий момент на рынке представлено огромное количество программных продуктов, которые предоставляют схожие возможности. На российском рынке можно выделить следующие из них</w:t>
      </w:r>
      <w:r w:rsidRPr="00337152">
        <w:t>:</w:t>
      </w:r>
    </w:p>
    <w:p w:rsidR="005661F5" w:rsidRDefault="00337152" w:rsidP="005661F5">
      <w:pPr>
        <w:pStyle w:val="a"/>
      </w:pPr>
      <w:r>
        <w:t>«</w:t>
      </w:r>
      <w:proofErr w:type="spellStart"/>
      <w:r>
        <w:t>ВКонтакте</w:t>
      </w:r>
      <w:proofErr w:type="spellEnd"/>
      <w:r>
        <w:t>»</w:t>
      </w:r>
    </w:p>
    <w:p w:rsidR="005661F5" w:rsidRDefault="00337152" w:rsidP="005661F5">
      <w:pPr>
        <w:pStyle w:val="a"/>
      </w:pPr>
      <w:r>
        <w:t>«</w:t>
      </w:r>
      <w:r w:rsidR="005661F5" w:rsidRPr="005661F5">
        <w:t>Telegram</w:t>
      </w:r>
      <w:r>
        <w:t>»</w:t>
      </w:r>
    </w:p>
    <w:p w:rsidR="00337152" w:rsidRDefault="00337152" w:rsidP="00C92FF1">
      <w:pPr>
        <w:pStyle w:val="a"/>
      </w:pPr>
      <w:r>
        <w:t>«</w:t>
      </w:r>
      <w:proofErr w:type="spellStart"/>
      <w:r>
        <w:t>Badoo</w:t>
      </w:r>
      <w:proofErr w:type="spellEnd"/>
      <w:r>
        <w:t>»</w:t>
      </w:r>
    </w:p>
    <w:p w:rsidR="00031161" w:rsidRDefault="00337152" w:rsidP="00031161">
      <w:r>
        <w:t>Сайт «</w:t>
      </w:r>
      <w:proofErr w:type="spellStart"/>
      <w:r>
        <w:t>ВКонтакте</w:t>
      </w:r>
      <w:proofErr w:type="spellEnd"/>
      <w:r>
        <w:t>» предоставляет огромную функциональность для различных потребностей. Но для знакомств и поиска единомышленников данная социальная сеть не представила удобного сервиса. Пользователям сайта приходится вступать в отдельные сообщества, подавать анкеты в них и ждать одобрения, что не для каждого человека может быть удобно. У «</w:t>
      </w:r>
      <w:proofErr w:type="spellStart"/>
      <w:r>
        <w:t>ВКонтакте</w:t>
      </w:r>
      <w:proofErr w:type="spellEnd"/>
      <w:r>
        <w:t>» с недавних пор имеется микро</w:t>
      </w:r>
      <w:r w:rsidR="00031161">
        <w:t>-</w:t>
      </w:r>
      <w:r>
        <w:t>сервис «</w:t>
      </w:r>
      <w:proofErr w:type="spellStart"/>
      <w:r>
        <w:rPr>
          <w:lang w:val="en-US"/>
        </w:rPr>
        <w:t>Lovina</w:t>
      </w:r>
      <w:proofErr w:type="spellEnd"/>
      <w:r>
        <w:t>»</w:t>
      </w:r>
      <w:r w:rsidRPr="00337152">
        <w:t xml:space="preserve">, </w:t>
      </w:r>
      <w:r>
        <w:t xml:space="preserve">который, в </w:t>
      </w:r>
      <w:r w:rsidR="00275C95">
        <w:t>свою</w:t>
      </w:r>
      <w:r>
        <w:t xml:space="preserve"> очередь, является аналогом «</w:t>
      </w:r>
      <w:proofErr w:type="spellStart"/>
      <w:r>
        <w:rPr>
          <w:lang w:val="en-US"/>
        </w:rPr>
        <w:t>Badoo</w:t>
      </w:r>
      <w:proofErr w:type="spellEnd"/>
      <w:r>
        <w:t>»</w:t>
      </w:r>
      <w:r w:rsidRPr="00337152">
        <w:t>.</w:t>
      </w:r>
      <w:r>
        <w:t xml:space="preserve"> Как </w:t>
      </w:r>
      <w:r w:rsidR="00031161">
        <w:t xml:space="preserve">первое, так и второе приложение ставят своей основной целью поиск не столько собеседника, сколько настоящего знакомого для личной встречи. Приложение, которое будет </w:t>
      </w:r>
      <w:r w:rsidR="00031161">
        <w:lastRenderedPageBreak/>
        <w:t>разработано в ходе данного курсового проекта, решит эти проблемы – оно будет удобным и быстрым для поиска тех людей, с которыми</w:t>
      </w:r>
      <w:r w:rsidR="00031161" w:rsidRPr="00031161">
        <w:t xml:space="preserve"> </w:t>
      </w:r>
      <w:r w:rsidR="00031161">
        <w:t>пользователю «здесь и сейчас» хочется обсудить интересующую его тему.</w:t>
      </w:r>
    </w:p>
    <w:p w:rsidR="00B56BE6" w:rsidRDefault="00031161" w:rsidP="00B56BE6">
      <w:r>
        <w:t>Мессенджер «</w:t>
      </w:r>
      <w:r w:rsidRPr="005661F5">
        <w:t>Telegram</w:t>
      </w:r>
      <w:r>
        <w:t>», также включенный в список, предоставляет пользователю возможность мгновенной пересылки текстовых сообщений, как и разрабатываемый курсовой проект. Но, в отличие от последнего, целью «</w:t>
      </w:r>
      <w:r>
        <w:rPr>
          <w:lang w:val="en-US"/>
        </w:rPr>
        <w:t>Telegram</w:t>
      </w:r>
      <w:r>
        <w:t>» является общение между уже знакомыми людьми, никакого поиска в этом приложении нет.</w:t>
      </w:r>
    </w:p>
    <w:p w:rsidR="00D12517" w:rsidRPr="00B56BE6" w:rsidRDefault="00D12517" w:rsidP="00B56BE6">
      <w:pPr>
        <w:pStyle w:val="a1"/>
      </w:pPr>
      <w:bookmarkStart w:id="6" w:name="_Toc71650805"/>
      <w:r w:rsidRPr="00B56BE6">
        <w:t>Анализ задачи</w:t>
      </w:r>
      <w:bookmarkEnd w:id="6"/>
    </w:p>
    <w:p w:rsidR="00D12517" w:rsidRDefault="00D12517" w:rsidP="00D12517">
      <w:pPr>
        <w:pStyle w:val="a2"/>
      </w:pPr>
      <w:bookmarkStart w:id="7" w:name="_Toc71650806"/>
      <w:r>
        <w:t>Варианты использования приложения</w:t>
      </w:r>
      <w:bookmarkEnd w:id="7"/>
    </w:p>
    <w:p w:rsidR="00D12517" w:rsidRDefault="00D12517" w:rsidP="00CE0BD3">
      <w:pPr>
        <w:rPr>
          <w:rStyle w:val="eop"/>
          <w:rFonts w:ascii="Calibri" w:hAnsi="Calibri" w:cs="Calibri"/>
          <w:color w:val="000000"/>
          <w:szCs w:val="28"/>
          <w:shd w:val="clear" w:color="auto" w:fill="FFFFFF"/>
        </w:rPr>
      </w:pPr>
      <w:r w:rsidRPr="00D12517">
        <w:t>По взаимодействию</w:t>
      </w: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</w:t>
      </w:r>
      <w:r w:rsidRPr="00D12517">
        <w:t xml:space="preserve">с системой пользователь имеет </w:t>
      </w:r>
      <w:r w:rsidR="00275C95" w:rsidRPr="00D12517">
        <w:t>возможности,</w:t>
      </w:r>
      <w:r w:rsidRPr="00D12517">
        <w:t xml:space="preserve"> которые проиллюстрированы на рисунке 1.</w:t>
      </w:r>
      <w:r>
        <w:rPr>
          <w:rStyle w:val="eop"/>
          <w:rFonts w:ascii="Calibri" w:hAnsi="Calibri" w:cs="Calibri"/>
          <w:color w:val="000000"/>
          <w:szCs w:val="28"/>
          <w:shd w:val="clear" w:color="auto" w:fill="FFFFFF"/>
        </w:rPr>
        <w:t> </w:t>
      </w:r>
    </w:p>
    <w:p w:rsidR="00D12517" w:rsidRDefault="00AA747F" w:rsidP="00D12517">
      <w:pPr>
        <w:ind w:firstLine="0"/>
        <w:rPr>
          <w:rStyle w:val="eop"/>
          <w:rFonts w:ascii="Calibri" w:hAnsi="Calibri" w:cs="Calibri"/>
          <w:color w:val="000000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5pt;height:225.8pt">
            <v:imagedata r:id="rId6" o:title="Use-case"/>
          </v:shape>
        </w:pict>
      </w:r>
    </w:p>
    <w:p w:rsidR="00D12517" w:rsidRDefault="00CE0BD3" w:rsidP="00B56BE6">
      <w:pPr>
        <w:pStyle w:val="a3"/>
      </w:pPr>
      <w:proofErr w:type="spellStart"/>
      <w:r>
        <w:t>Диаграмма</w:t>
      </w:r>
      <w:proofErr w:type="spellEnd"/>
      <w:r>
        <w:t xml:space="preserve"> </w:t>
      </w:r>
      <w:proofErr w:type="spellStart"/>
      <w:r>
        <w:t>прецедентов</w:t>
      </w:r>
      <w:proofErr w:type="spellEnd"/>
    </w:p>
    <w:p w:rsidR="00D12517" w:rsidRDefault="00D12517" w:rsidP="00D12517">
      <w:pPr>
        <w:pStyle w:val="a2"/>
      </w:pPr>
      <w:bookmarkStart w:id="8" w:name="_Toc71650807"/>
      <w:r>
        <w:t>Взаимодействие компонентов системы</w:t>
      </w:r>
      <w:bookmarkEnd w:id="8"/>
    </w:p>
    <w:p w:rsidR="00D12517" w:rsidRPr="00D12517" w:rsidRDefault="00D12517" w:rsidP="00D12517">
      <w:r w:rsidRPr="00D12517">
        <w:t>На рисунке 2 показана диаграмма последовательности для</w:t>
      </w:r>
      <w:r>
        <w:rPr>
          <w:rStyle w:val="normaltextrun"/>
          <w:rFonts w:ascii="Calibri" w:hAnsi="Calibri" w:cs="Calibri"/>
          <w:szCs w:val="28"/>
        </w:rPr>
        <w:t xml:space="preserve"> </w:t>
      </w:r>
      <w:r w:rsidRPr="00D12517">
        <w:t>взаимодействия пользователя с системой для следующих прецедентов: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t>А</w:t>
      </w:r>
      <w:r w:rsidR="00D12517" w:rsidRPr="00D12517">
        <w:rPr>
          <w:rStyle w:val="normaltextrun"/>
          <w:rFonts w:cs="Times New Roman"/>
          <w:szCs w:val="28"/>
        </w:rPr>
        <w:t>вторизация;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t>П</w:t>
      </w:r>
      <w:r w:rsidR="00D12517" w:rsidRPr="00D12517">
        <w:rPr>
          <w:rStyle w:val="normaltextrun"/>
          <w:rFonts w:cs="Times New Roman"/>
          <w:szCs w:val="28"/>
        </w:rPr>
        <w:t>росмотр списка диалогов;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t>Р</w:t>
      </w:r>
      <w:r w:rsidR="00D12517" w:rsidRPr="00D12517">
        <w:rPr>
          <w:rStyle w:val="normaltextrun"/>
          <w:rFonts w:cs="Times New Roman"/>
          <w:szCs w:val="28"/>
        </w:rPr>
        <w:t>едактирование личных данных;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lastRenderedPageBreak/>
        <w:t>П</w:t>
      </w:r>
      <w:r w:rsidR="00D12517" w:rsidRPr="00D12517">
        <w:rPr>
          <w:rStyle w:val="normaltextrun"/>
          <w:rFonts w:cs="Times New Roman"/>
          <w:szCs w:val="28"/>
        </w:rPr>
        <w:t>рисоединение к беседе;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CE0BD3" w:rsidP="00D12517">
      <w:pPr>
        <w:rPr>
          <w:rFonts w:cs="Times New Roman"/>
          <w:sz w:val="18"/>
          <w:szCs w:val="18"/>
        </w:rPr>
      </w:pPr>
      <w:r>
        <w:rPr>
          <w:rStyle w:val="normaltextrun"/>
          <w:rFonts w:cs="Times New Roman"/>
          <w:szCs w:val="28"/>
        </w:rPr>
        <w:t>Диаграммы взаимодействия</w:t>
      </w:r>
      <w:r w:rsidR="00D12517" w:rsidRPr="00D12517">
        <w:rPr>
          <w:rStyle w:val="normaltextrun"/>
          <w:rFonts w:cs="Times New Roman"/>
          <w:szCs w:val="28"/>
        </w:rPr>
        <w:t xml:space="preserve"> для этих действий представлены на рисунках 3-6.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031161" w:rsidRPr="00337152" w:rsidRDefault="00AA747F" w:rsidP="00CE0BD3">
      <w:pPr>
        <w:ind w:firstLine="0"/>
        <w:jc w:val="center"/>
      </w:pPr>
      <w:r>
        <w:pict>
          <v:shape id="_x0000_i1026" type="#_x0000_t75" style="width:467.15pt;height:601.35pt">
            <v:imagedata r:id="rId7" o:title="Диаграмма Последовательностей"/>
          </v:shape>
        </w:pict>
      </w:r>
    </w:p>
    <w:p w:rsidR="00D12517" w:rsidRPr="005C6BA2" w:rsidRDefault="00D12517" w:rsidP="00B56BE6">
      <w:pPr>
        <w:pStyle w:val="a3"/>
      </w:pPr>
      <w:r w:rsidRPr="005C6BA2">
        <w:t>Диаграмма последовательностей для пользователя</w:t>
      </w:r>
    </w:p>
    <w:p w:rsidR="00D12517" w:rsidRDefault="00AA747F" w:rsidP="005C6BA2">
      <w:pPr>
        <w:ind w:firstLine="0"/>
        <w:jc w:val="center"/>
      </w:pPr>
      <w:r>
        <w:lastRenderedPageBreak/>
        <w:pict>
          <v:shape id="_x0000_i1027" type="#_x0000_t75" style="width:417pt;height:169.9pt">
            <v:imagedata r:id="rId8" o:title="Диаграмма взаимодействия-Авторизация"/>
          </v:shape>
        </w:pict>
      </w:r>
    </w:p>
    <w:p w:rsidR="00D12517" w:rsidRPr="00CE0BD3" w:rsidRDefault="00D12517" w:rsidP="00B56BE6">
      <w:pPr>
        <w:pStyle w:val="a3"/>
        <w:rPr>
          <w:lang w:val="ru-RU"/>
        </w:rPr>
      </w:pPr>
      <w:r w:rsidRPr="00CE0BD3">
        <w:rPr>
          <w:lang w:val="ru-RU"/>
        </w:rPr>
        <w:t>Диаграмма взаимодейс</w:t>
      </w:r>
      <w:r w:rsidR="00CE0BD3" w:rsidRPr="00CE0BD3">
        <w:rPr>
          <w:lang w:val="ru-RU"/>
        </w:rPr>
        <w:t>твия</w:t>
      </w:r>
      <w:r w:rsidRPr="00CE0BD3">
        <w:rPr>
          <w:lang w:val="ru-RU"/>
        </w:rPr>
        <w:t xml:space="preserve"> для прецедента «Авторизация» </w:t>
      </w:r>
    </w:p>
    <w:p w:rsidR="00D12517" w:rsidRDefault="00AA747F" w:rsidP="005C6BA2">
      <w:pPr>
        <w:ind w:firstLine="0"/>
        <w:jc w:val="center"/>
      </w:pPr>
      <w:r>
        <w:pict>
          <v:shape id="_x0000_i1028" type="#_x0000_t75" style="width:415.3pt;height:169.9pt">
            <v:imagedata r:id="rId9" o:title="Диаграмма взаимодействия-Просмотр списка диалогов"/>
          </v:shape>
        </w:pict>
      </w:r>
    </w:p>
    <w:p w:rsidR="005C6BA2" w:rsidRPr="00CE0BD3" w:rsidRDefault="00CE0BD3" w:rsidP="00B56BE6">
      <w:pPr>
        <w:pStyle w:val="a3"/>
        <w:rPr>
          <w:lang w:val="ru-RU"/>
        </w:rPr>
      </w:pPr>
      <w:r w:rsidRPr="00CE0BD3">
        <w:rPr>
          <w:lang w:val="ru-RU"/>
        </w:rPr>
        <w:t>Диаграмма взаимодействия</w:t>
      </w:r>
      <w:r w:rsidR="00D12517" w:rsidRPr="00CE0BD3">
        <w:rPr>
          <w:lang w:val="ru-RU"/>
        </w:rPr>
        <w:t xml:space="preserve"> для прецедента «Просмотр списка диалогов»</w:t>
      </w:r>
    </w:p>
    <w:p w:rsidR="00D12517" w:rsidRDefault="00AA747F" w:rsidP="005C6BA2">
      <w:pPr>
        <w:ind w:firstLine="0"/>
        <w:jc w:val="center"/>
      </w:pPr>
      <w:r>
        <w:pict>
          <v:shape id="_x0000_i1029" type="#_x0000_t75" style="width:416.45pt;height:169.9pt">
            <v:imagedata r:id="rId10" o:title="Диаграмма взаимодействия-Редактирование личных данных"/>
          </v:shape>
        </w:pict>
      </w:r>
    </w:p>
    <w:p w:rsidR="00D12517" w:rsidRPr="00CE0BD3" w:rsidRDefault="005C6BA2" w:rsidP="00B56BE6">
      <w:pPr>
        <w:pStyle w:val="a3"/>
        <w:rPr>
          <w:lang w:val="ru-RU"/>
        </w:rPr>
      </w:pPr>
      <w:r w:rsidRPr="00CE0BD3">
        <w:rPr>
          <w:lang w:val="ru-RU"/>
        </w:rPr>
        <w:t xml:space="preserve">Диаграмма </w:t>
      </w:r>
      <w:r w:rsidR="00CE0BD3" w:rsidRPr="00CE0BD3">
        <w:rPr>
          <w:lang w:val="ru-RU"/>
        </w:rPr>
        <w:t>взаимодействия</w:t>
      </w:r>
      <w:r w:rsidRPr="00CE0BD3">
        <w:rPr>
          <w:lang w:val="ru-RU"/>
        </w:rPr>
        <w:t xml:space="preserve"> для прецедента </w:t>
      </w:r>
      <w:r w:rsidR="00D12517" w:rsidRPr="00CE0BD3">
        <w:rPr>
          <w:lang w:val="ru-RU"/>
        </w:rPr>
        <w:t>«Редактирование личных данных»</w:t>
      </w:r>
    </w:p>
    <w:p w:rsidR="00D12517" w:rsidRDefault="00AA747F" w:rsidP="005C6BA2">
      <w:pPr>
        <w:ind w:firstLine="0"/>
        <w:jc w:val="center"/>
      </w:pPr>
      <w:r>
        <w:lastRenderedPageBreak/>
        <w:pict>
          <v:shape id="_x0000_i1030" type="#_x0000_t75" style="width:416.45pt;height:169.9pt">
            <v:imagedata r:id="rId11" o:title="Диаграмма взаимодействия-Присоединение к беседе"/>
          </v:shape>
        </w:pict>
      </w:r>
    </w:p>
    <w:p w:rsidR="00275C95" w:rsidRPr="00CE0BD3" w:rsidRDefault="00CE0BD3" w:rsidP="00B56BE6">
      <w:pPr>
        <w:pStyle w:val="a3"/>
        <w:rPr>
          <w:lang w:val="ru-RU"/>
        </w:rPr>
      </w:pPr>
      <w:r w:rsidRPr="00CE0BD3">
        <w:rPr>
          <w:lang w:val="ru-RU"/>
        </w:rPr>
        <w:t>Диаграмма взаимодействия</w:t>
      </w:r>
      <w:r w:rsidR="00D12517" w:rsidRPr="00CE0BD3">
        <w:rPr>
          <w:lang w:val="ru-RU"/>
        </w:rPr>
        <w:t xml:space="preserve"> для прецедента «Присоединение к беседе»</w:t>
      </w:r>
    </w:p>
    <w:p w:rsidR="00275C95" w:rsidRDefault="00275C95" w:rsidP="00275C95">
      <w:pPr>
        <w:pStyle w:val="a2"/>
      </w:pPr>
      <w:bookmarkStart w:id="9" w:name="_Toc71650808"/>
      <w:r>
        <w:t>Варианты состояния системы</w:t>
      </w:r>
      <w:bookmarkEnd w:id="9"/>
    </w:p>
    <w:p w:rsidR="00275C95" w:rsidRDefault="00275C95" w:rsidP="00275C95">
      <w:r>
        <w:t xml:space="preserve">Диаграмма состояний, изображенная на рисунке 7, отображает возможные состояния системы. Для использования приложения, при запуске требуется авторизоваться или зарегистрироваться, после чего пользователь попадает на главную страницу. </w:t>
      </w:r>
    </w:p>
    <w:p w:rsidR="005E3FCB" w:rsidRDefault="00275C95" w:rsidP="005E3FCB">
      <w:r>
        <w:t>После авторизации в системе пользователь может перейти на страницу профиля, списка начатых диалогов и поиска собеседников. На странице профиля пользователь может редактировать личные данные. На странице списка начатых диалогов, просмотреть список всех пользователей, с которыми был начат диалог.</w:t>
      </w:r>
      <w:r w:rsidR="005E3FCB">
        <w:t xml:space="preserve"> Если пользователь не хочет больше видеть на главной странице другого пользователя, он может заблокировать его, нажав на кнопку контекстного меню на карточке этого пользователя и выбрав пункт заблокировать. </w:t>
      </w:r>
      <w:r w:rsidR="005E3FCB" w:rsidRPr="005E3FCB">
        <w:t>Если пользователь хочет отметить другого пользователя, чтобы позже начать с ним диалог, он может добавить его в избранное, нажав соответствующий пункт в контекстном меню.</w:t>
      </w:r>
    </w:p>
    <w:p w:rsidR="00AC43F0" w:rsidRDefault="00AA747F" w:rsidP="005C6BA2">
      <w:pPr>
        <w:ind w:firstLine="0"/>
        <w:jc w:val="center"/>
      </w:pPr>
      <w:r>
        <w:lastRenderedPageBreak/>
        <w:pict>
          <v:shape id="_x0000_i1031" type="#_x0000_t75" style="width:461.4pt;height:274.75pt">
            <v:imagedata r:id="rId12" o:title="Диаграмма состояний"/>
          </v:shape>
        </w:pict>
      </w:r>
    </w:p>
    <w:p w:rsidR="005C6BA2" w:rsidRDefault="005C6BA2" w:rsidP="00B56BE6">
      <w:pPr>
        <w:pStyle w:val="a3"/>
      </w:pPr>
      <w:r>
        <w:t>Диаграмма состояний</w:t>
      </w:r>
    </w:p>
    <w:p w:rsidR="005E3FCB" w:rsidRDefault="005E3FCB" w:rsidP="005E3FCB">
      <w:pPr>
        <w:pStyle w:val="a2"/>
      </w:pPr>
      <w:bookmarkStart w:id="10" w:name="_Toc71650809"/>
      <w:r>
        <w:t>Варианты действий в системе</w:t>
      </w:r>
      <w:bookmarkEnd w:id="10"/>
    </w:p>
    <w:p w:rsidR="00AC43F0" w:rsidRDefault="005E3FCB" w:rsidP="00AC43F0">
      <w:pPr>
        <w:ind w:firstLine="0"/>
      </w:pPr>
      <w:r>
        <w:t>Диаграмма активности, изображенная на рисунке 8, отражает возможны</w:t>
      </w:r>
      <w:r w:rsidR="00AC43F0">
        <w:t>е действия пользователя в системе.</w:t>
      </w:r>
    </w:p>
    <w:p w:rsidR="00AC43F0" w:rsidRDefault="00AA747F" w:rsidP="005C6BA2">
      <w:pPr>
        <w:ind w:firstLine="0"/>
        <w:jc w:val="center"/>
      </w:pPr>
      <w:r>
        <w:pict>
          <v:shape id="_x0000_i1032" type="#_x0000_t75" style="width:449.3pt;height:300.1pt">
            <v:imagedata r:id="rId13" o:title="Диаграмма активности"/>
          </v:shape>
        </w:pict>
      </w:r>
    </w:p>
    <w:p w:rsidR="00AC43F0" w:rsidRDefault="00AC43F0" w:rsidP="00B56BE6">
      <w:pPr>
        <w:pStyle w:val="a3"/>
      </w:pPr>
      <w:r>
        <w:t>Диаграмма активности</w:t>
      </w:r>
    </w:p>
    <w:p w:rsidR="00AC43F0" w:rsidRDefault="00AC43F0" w:rsidP="00AC43F0">
      <w:pPr>
        <w:pStyle w:val="a2"/>
      </w:pPr>
      <w:bookmarkStart w:id="11" w:name="_Toc71650810"/>
      <w:r>
        <w:lastRenderedPageBreak/>
        <w:t>Развертывание приложения</w:t>
      </w:r>
      <w:bookmarkEnd w:id="11"/>
    </w:p>
    <w:p w:rsidR="00AC43F0" w:rsidRDefault="00AC43F0" w:rsidP="00F8585D">
      <w:r>
        <w:t>На рисунке 9 представлена диаграмма развертывания, чтобы определить какие аппаратные компоненты («узлы») существуют, какие программные компоненты («артефакты») работают на каждом узле и как различные части этого комплекса соединяются друг с другом. Для разрабатываемого веб-приложения узлом устройства является компьютер, сервер и база данных, а в качестве узла среды выполнения выступает браузер</w:t>
      </w:r>
      <w:r w:rsidR="00C40D0D">
        <w:t xml:space="preserve"> на компьютере пользователя</w:t>
      </w:r>
      <w:r>
        <w:t xml:space="preserve">. На серверной части развернуты </w:t>
      </w:r>
      <w:r>
        <w:rPr>
          <w:lang w:val="en-US"/>
        </w:rPr>
        <w:t>F</w:t>
      </w:r>
      <w:proofErr w:type="spellStart"/>
      <w:r>
        <w:t>ront-end</w:t>
      </w:r>
      <w:proofErr w:type="spellEnd"/>
      <w:r>
        <w:t xml:space="preserve"> и </w:t>
      </w:r>
      <w:r>
        <w:rPr>
          <w:lang w:val="en-US"/>
        </w:rPr>
        <w:t>B</w:t>
      </w:r>
      <w:proofErr w:type="spellStart"/>
      <w:r>
        <w:t>ack-end</w:t>
      </w:r>
      <w:proofErr w:type="spellEnd"/>
      <w:r>
        <w:t xml:space="preserve"> части приложения и отдельно база данных.</w:t>
      </w:r>
    </w:p>
    <w:p w:rsidR="00AC43F0" w:rsidRDefault="00AA747F" w:rsidP="005C6BA2">
      <w:pPr>
        <w:ind w:firstLine="0"/>
        <w:jc w:val="center"/>
      </w:pPr>
      <w:r>
        <w:pict>
          <v:shape id="_x0000_i1033" type="#_x0000_t75" style="width:467.7pt;height:149.75pt">
            <v:imagedata r:id="rId14" o:title="Диаграмма Развертывания"/>
          </v:shape>
        </w:pict>
      </w:r>
    </w:p>
    <w:p w:rsidR="00F9694C" w:rsidRDefault="00AC43F0" w:rsidP="00F9694C">
      <w:pPr>
        <w:pStyle w:val="a3"/>
      </w:pPr>
      <w:proofErr w:type="spellStart"/>
      <w:r>
        <w:t>Диаграмма</w:t>
      </w:r>
      <w:proofErr w:type="spellEnd"/>
      <w:r>
        <w:t xml:space="preserve"> </w:t>
      </w:r>
      <w:proofErr w:type="spellStart"/>
      <w:r>
        <w:t>развертывания</w:t>
      </w:r>
      <w:proofErr w:type="spellEnd"/>
    </w:p>
    <w:p w:rsidR="00C03DB0" w:rsidRPr="00C03DB0" w:rsidRDefault="00C03DB0" w:rsidP="00C03DB0">
      <w:pPr>
        <w:pStyle w:val="a2"/>
        <w:rPr>
          <w:lang w:val="en-US"/>
        </w:rPr>
      </w:pPr>
      <w:r>
        <w:t>Диаграмма классов</w:t>
      </w:r>
    </w:p>
    <w:p w:rsidR="00C03DB0" w:rsidRDefault="00C03DB0" w:rsidP="00C03DB0">
      <w:r>
        <w:t>Декомпозированная диаграмма классов представлена на рисунках</w:t>
      </w:r>
      <w:r w:rsidR="00F9694C">
        <w:t xml:space="preserve"> 10-12</w:t>
      </w:r>
      <w:r>
        <w:t xml:space="preserve"> и показывает основные сущности системы, их атрибуты и методы взаимодействия.</w:t>
      </w:r>
    </w:p>
    <w:p w:rsidR="00C03DB0" w:rsidRDefault="00AA747F" w:rsidP="00C03DB0">
      <w:pPr>
        <w:ind w:firstLine="0"/>
      </w:pPr>
      <w:r>
        <w:lastRenderedPageBreak/>
        <w:pict>
          <v:shape id="_x0000_i1034" type="#_x0000_t75" style="width:467.15pt;height:357.1pt">
            <v:imagedata r:id="rId15" o:title="Диаграмма классов"/>
          </v:shape>
        </w:pict>
      </w:r>
    </w:p>
    <w:p w:rsidR="00C03DB0" w:rsidRDefault="00C03DB0" w:rsidP="00C03DB0">
      <w:pPr>
        <w:pStyle w:val="a3"/>
        <w:rPr>
          <w:lang w:val="ru-RU"/>
        </w:rPr>
      </w:pPr>
      <w:r>
        <w:rPr>
          <w:lang w:val="ru-RU"/>
        </w:rPr>
        <w:t>Диаграмма классов. Сущности</w:t>
      </w:r>
    </w:p>
    <w:p w:rsidR="00F9694C" w:rsidRPr="00F9694C" w:rsidRDefault="00F9694C" w:rsidP="00F9694C">
      <w:pPr>
        <w:spacing w:after="160" w:line="259" w:lineRule="auto"/>
        <w:ind w:firstLine="0"/>
        <w:jc w:val="left"/>
      </w:pPr>
      <w:r>
        <w:br w:type="page"/>
      </w:r>
    </w:p>
    <w:p w:rsidR="00C03DB0" w:rsidRDefault="00AA747F" w:rsidP="00C03DB0">
      <w:pPr>
        <w:ind w:firstLine="0"/>
        <w:jc w:val="center"/>
      </w:pPr>
      <w:r>
        <w:lastRenderedPageBreak/>
        <w:pict>
          <v:shape id="_x0000_i1035" type="#_x0000_t75" style="width:467.7pt;height:527.05pt">
            <v:imagedata r:id="rId16" o:title="Диаграмма классов"/>
          </v:shape>
        </w:pict>
      </w:r>
    </w:p>
    <w:p w:rsidR="00F9694C" w:rsidRDefault="00C03DB0" w:rsidP="00C03DB0">
      <w:pPr>
        <w:pStyle w:val="a3"/>
        <w:rPr>
          <w:lang w:val="ru-RU"/>
        </w:rPr>
      </w:pPr>
      <w:r>
        <w:rPr>
          <w:lang w:val="ru-RU"/>
        </w:rPr>
        <w:t>Диаграмма классов. Сервисы</w:t>
      </w:r>
    </w:p>
    <w:p w:rsidR="00C03DB0" w:rsidRPr="00F9694C" w:rsidRDefault="00F9694C" w:rsidP="00F9694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</w:p>
    <w:p w:rsidR="00C03DB0" w:rsidRDefault="00AA747F" w:rsidP="00C03DB0">
      <w:pPr>
        <w:ind w:firstLine="0"/>
        <w:jc w:val="center"/>
      </w:pPr>
      <w:r>
        <w:lastRenderedPageBreak/>
        <w:pict>
          <v:shape id="_x0000_i1036" type="#_x0000_t75" style="width:467.7pt;height:472.3pt">
            <v:imagedata r:id="rId17" o:title="Диаграмма классов"/>
          </v:shape>
        </w:pict>
      </w:r>
    </w:p>
    <w:p w:rsidR="00C03DB0" w:rsidRDefault="00C03DB0" w:rsidP="00C03DB0">
      <w:pPr>
        <w:pStyle w:val="a3"/>
        <w:rPr>
          <w:lang w:val="ru-RU"/>
        </w:rPr>
      </w:pPr>
      <w:r>
        <w:rPr>
          <w:lang w:val="ru-RU"/>
        </w:rPr>
        <w:t>Диаграмма классов. Авторизация</w:t>
      </w:r>
    </w:p>
    <w:p w:rsidR="00F9694C" w:rsidRDefault="00F9694C" w:rsidP="00F9694C">
      <w:pPr>
        <w:pStyle w:val="a2"/>
      </w:pPr>
      <w:r>
        <w:t>Диаграмма объектов</w:t>
      </w:r>
    </w:p>
    <w:p w:rsidR="00F9694C" w:rsidRDefault="00F9694C" w:rsidP="00F9694C">
      <w:r>
        <w:t>Для лучшего понимания диаграммы классов на рисунке 13 представлена диаграмма объектов, на которой отображены объекты классов сущностей в некоторый момент времени.</w:t>
      </w:r>
    </w:p>
    <w:p w:rsidR="00F9694C" w:rsidRDefault="00F9694C" w:rsidP="00F9694C">
      <w:pPr>
        <w:spacing w:after="160" w:line="259" w:lineRule="auto"/>
        <w:ind w:firstLine="0"/>
        <w:jc w:val="left"/>
      </w:pPr>
      <w:r>
        <w:br w:type="page"/>
      </w:r>
    </w:p>
    <w:p w:rsidR="00F9694C" w:rsidRDefault="00AA747F" w:rsidP="00F9694C">
      <w:pPr>
        <w:ind w:firstLine="0"/>
        <w:jc w:val="center"/>
      </w:pPr>
      <w:r>
        <w:lastRenderedPageBreak/>
        <w:pict>
          <v:shape id="_x0000_i1037" type="#_x0000_t75" style="width:467.15pt;height:222.9pt">
            <v:imagedata r:id="rId18" o:title="Диаграмма объектов"/>
          </v:shape>
        </w:pict>
      </w:r>
    </w:p>
    <w:p w:rsidR="00F9694C" w:rsidRPr="00F9694C" w:rsidRDefault="00F9694C" w:rsidP="00F9694C">
      <w:pPr>
        <w:pStyle w:val="a3"/>
      </w:pPr>
      <w:r>
        <w:rPr>
          <w:lang w:val="ru-RU"/>
        </w:rPr>
        <w:t>Диаграмма объектов</w:t>
      </w:r>
    </w:p>
    <w:p w:rsidR="00AC43F0" w:rsidRPr="00AC43F0" w:rsidRDefault="00AC43F0" w:rsidP="00AC43F0">
      <w:pPr>
        <w:pStyle w:val="a2"/>
      </w:pPr>
      <w:bookmarkStart w:id="12" w:name="_Toc71650811"/>
      <w:r>
        <w:rPr>
          <w:lang w:val="en-US"/>
        </w:rPr>
        <w:t>IDEF</w:t>
      </w:r>
      <w:r w:rsidRPr="00C03DB0">
        <w:t>0</w:t>
      </w:r>
      <w:bookmarkEnd w:id="12"/>
    </w:p>
    <w:p w:rsidR="00F9694C" w:rsidRDefault="00F9694C" w:rsidP="00AC43F0">
      <w:r>
        <w:t>На рисунке 14</w:t>
      </w:r>
      <w:r w:rsidR="00AC43F0">
        <w:t xml:space="preserve"> изображена диаграмма </w:t>
      </w:r>
      <w:r w:rsidR="00AC43F0">
        <w:rPr>
          <w:lang w:val="en-US"/>
        </w:rPr>
        <w:t>IDEF</w:t>
      </w:r>
      <w:r w:rsidR="00AC43F0" w:rsidRPr="00F36289">
        <w:t>0</w:t>
      </w:r>
      <w:r w:rsidR="00AC43F0">
        <w:t>, иллюстрирующая работу системы. Ра</w:t>
      </w:r>
      <w:r w:rsidR="00F8585D">
        <w:t>боту сервиса регулирует законодательство</w:t>
      </w:r>
      <w:r w:rsidR="00C40D0D">
        <w:t xml:space="preserve"> </w:t>
      </w:r>
      <w:r w:rsidR="00F8585D">
        <w:t>РФ</w:t>
      </w:r>
      <w:r w:rsidR="00AC43F0">
        <w:t>.</w:t>
      </w:r>
      <w:r w:rsidR="00F8585D">
        <w:t xml:space="preserve"> Для функционирования системы необходима администрация. </w:t>
      </w:r>
      <w:r w:rsidR="00AC43F0">
        <w:t xml:space="preserve">На вход в систему поступает человек, который хочет </w:t>
      </w:r>
      <w:r w:rsidR="00F8585D">
        <w:t>найти собеседника, для обсуждения интересующих тем</w:t>
      </w:r>
      <w:r w:rsidR="00AC43F0">
        <w:t>.</w:t>
      </w:r>
    </w:p>
    <w:p w:rsidR="00AC43F0" w:rsidRDefault="00F9694C" w:rsidP="00F9694C">
      <w:pPr>
        <w:spacing w:after="160" w:line="259" w:lineRule="auto"/>
        <w:ind w:firstLine="0"/>
        <w:jc w:val="left"/>
      </w:pPr>
      <w:r>
        <w:br w:type="page"/>
      </w:r>
    </w:p>
    <w:p w:rsidR="00AC43F0" w:rsidRDefault="00AA747F" w:rsidP="00AC43F0">
      <w:pPr>
        <w:ind w:firstLine="0"/>
      </w:pPr>
      <w:r>
        <w:lastRenderedPageBreak/>
        <w:pict>
          <v:shape id="_x0000_i1038" type="#_x0000_t75" style="width:459.05pt;height:326pt">
            <v:imagedata r:id="rId19" o:title="Idef0"/>
          </v:shape>
        </w:pict>
      </w:r>
    </w:p>
    <w:p w:rsidR="00B56BE6" w:rsidRDefault="00B56BE6" w:rsidP="00B56BE6">
      <w:pPr>
        <w:pStyle w:val="a3"/>
      </w:pPr>
      <w:r>
        <w:rPr>
          <w:lang w:val="ru-RU"/>
        </w:rPr>
        <w:t xml:space="preserve">Диаграмма </w:t>
      </w:r>
      <w:r>
        <w:t>IDEF0</w:t>
      </w:r>
    </w:p>
    <w:p w:rsidR="00F8585D" w:rsidRDefault="00AA747F" w:rsidP="00B56BE6">
      <w:pPr>
        <w:ind w:left="-567" w:firstLine="0"/>
      </w:pPr>
      <w:r>
        <w:pict>
          <v:shape id="_x0000_i1039" type="#_x0000_t75" style="width:520.15pt;height:240.75pt">
            <v:imagedata r:id="rId20" o:title="idef0 Расшифровка"/>
          </v:shape>
        </w:pict>
      </w:r>
    </w:p>
    <w:p w:rsidR="00D306FC" w:rsidRPr="006E20EB" w:rsidRDefault="00F8585D" w:rsidP="00B56BE6">
      <w:pPr>
        <w:pStyle w:val="a3"/>
      </w:pPr>
      <w:r>
        <w:t>Диаграмма декомпозиции первого уровня</w:t>
      </w:r>
    </w:p>
    <w:sectPr w:rsidR="00D306FC" w:rsidRPr="006E2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7169"/>
    <w:multiLevelType w:val="hybridMultilevel"/>
    <w:tmpl w:val="27009D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C0250"/>
    <w:multiLevelType w:val="hybridMultilevel"/>
    <w:tmpl w:val="BA4C69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7E2782"/>
    <w:multiLevelType w:val="hybridMultilevel"/>
    <w:tmpl w:val="A844B0E8"/>
    <w:lvl w:ilvl="0" w:tplc="2EC6AC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930EB"/>
    <w:multiLevelType w:val="multilevel"/>
    <w:tmpl w:val="C592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2B4006"/>
    <w:multiLevelType w:val="hybridMultilevel"/>
    <w:tmpl w:val="B1CC7200"/>
    <w:lvl w:ilvl="0" w:tplc="B4E2EDEE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0D67A5"/>
    <w:multiLevelType w:val="hybridMultilevel"/>
    <w:tmpl w:val="E45E9A0C"/>
    <w:lvl w:ilvl="0" w:tplc="2EC6AC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A31D8B"/>
    <w:multiLevelType w:val="hybridMultilevel"/>
    <w:tmpl w:val="56B615F8"/>
    <w:lvl w:ilvl="0" w:tplc="3054901E">
      <w:start w:val="1"/>
      <w:numFmt w:val="decimal"/>
      <w:suff w:val="space"/>
      <w:lvlText w:val="Рисунок %1 - 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60112D66"/>
    <w:multiLevelType w:val="hybridMultilevel"/>
    <w:tmpl w:val="D0AA8BF0"/>
    <w:lvl w:ilvl="0" w:tplc="2EC6AC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CD5391"/>
    <w:multiLevelType w:val="multilevel"/>
    <w:tmpl w:val="7FBA659C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79E607B"/>
    <w:multiLevelType w:val="hybridMultilevel"/>
    <w:tmpl w:val="D4F65BF8"/>
    <w:lvl w:ilvl="0" w:tplc="BD086EFA">
      <w:start w:val="1"/>
      <w:numFmt w:val="decimal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04272"/>
    <w:multiLevelType w:val="hybridMultilevel"/>
    <w:tmpl w:val="9B7698E4"/>
    <w:lvl w:ilvl="0" w:tplc="D93ED2F0">
      <w:start w:val="1"/>
      <w:numFmt w:val="decimal"/>
      <w:pStyle w:val="a3"/>
      <w:lvlText w:val="Рисунок %1 - 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A2208"/>
    <w:multiLevelType w:val="hybridMultilevel"/>
    <w:tmpl w:val="8DD6B452"/>
    <w:lvl w:ilvl="0" w:tplc="4D843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01A67"/>
    <w:multiLevelType w:val="multilevel"/>
    <w:tmpl w:val="0F1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545A4"/>
    <w:multiLevelType w:val="hybridMultilevel"/>
    <w:tmpl w:val="09566FA2"/>
    <w:lvl w:ilvl="0" w:tplc="F0848E2E">
      <w:start w:val="1"/>
      <w:numFmt w:val="upperLetter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6"/>
  </w:num>
  <w:num w:numId="5">
    <w:abstractNumId w:val="9"/>
  </w:num>
  <w:num w:numId="6">
    <w:abstractNumId w:val="13"/>
  </w:num>
  <w:num w:numId="7">
    <w:abstractNumId w:val="2"/>
  </w:num>
  <w:num w:numId="8">
    <w:abstractNumId w:val="11"/>
  </w:num>
  <w:num w:numId="9">
    <w:abstractNumId w:val="12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  <w:num w:numId="14">
    <w:abstractNumId w:val="7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28"/>
    <w:rsid w:val="00002828"/>
    <w:rsid w:val="00031161"/>
    <w:rsid w:val="0008335A"/>
    <w:rsid w:val="000978BD"/>
    <w:rsid w:val="00275C95"/>
    <w:rsid w:val="00337152"/>
    <w:rsid w:val="003464EB"/>
    <w:rsid w:val="005661F5"/>
    <w:rsid w:val="00574DF3"/>
    <w:rsid w:val="005C6BA2"/>
    <w:rsid w:val="005E3FCB"/>
    <w:rsid w:val="006E20EB"/>
    <w:rsid w:val="00727C2A"/>
    <w:rsid w:val="00AA747F"/>
    <w:rsid w:val="00AC43F0"/>
    <w:rsid w:val="00B56BE6"/>
    <w:rsid w:val="00C03DB0"/>
    <w:rsid w:val="00C40D0D"/>
    <w:rsid w:val="00CE0BD3"/>
    <w:rsid w:val="00D12517"/>
    <w:rsid w:val="00D306FC"/>
    <w:rsid w:val="00F8585D"/>
    <w:rsid w:val="00F9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1AC66-5C73-407F-B814-C6EE8717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6E20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4"/>
    <w:next w:val="a4"/>
    <w:link w:val="10"/>
    <w:uiPriority w:val="9"/>
    <w:rsid w:val="00002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unhideWhenUsed/>
    <w:rsid w:val="000028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rsid w:val="000028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0028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rsid w:val="000028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rsid w:val="000028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itle"/>
    <w:basedOn w:val="a4"/>
    <w:next w:val="a4"/>
    <w:link w:val="a9"/>
    <w:uiPriority w:val="10"/>
    <w:rsid w:val="006E20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5"/>
    <w:link w:val="a8"/>
    <w:uiPriority w:val="10"/>
    <w:rsid w:val="006E2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Название параграфа"/>
    <w:basedOn w:val="a4"/>
    <w:qFormat/>
    <w:rsid w:val="006E20EB"/>
    <w:pPr>
      <w:numPr>
        <w:ilvl w:val="1"/>
        <w:numId w:val="3"/>
      </w:numPr>
      <w:shd w:val="clear" w:color="auto" w:fill="FFFFFF"/>
      <w:spacing w:before="120" w:after="120" w:line="240" w:lineRule="auto"/>
    </w:pPr>
    <w:rPr>
      <w:rFonts w:cs="Times New Roman"/>
      <w:b/>
      <w:color w:val="000000"/>
      <w:szCs w:val="28"/>
    </w:rPr>
  </w:style>
  <w:style w:type="paragraph" w:customStyle="1" w:styleId="a0">
    <w:name w:val="Название главы"/>
    <w:basedOn w:val="a1"/>
    <w:qFormat/>
    <w:rsid w:val="006E20EB"/>
    <w:pPr>
      <w:numPr>
        <w:ilvl w:val="0"/>
      </w:numPr>
    </w:pPr>
  </w:style>
  <w:style w:type="paragraph" w:customStyle="1" w:styleId="aa">
    <w:name w:val="Название приложения"/>
    <w:basedOn w:val="a4"/>
    <w:qFormat/>
    <w:rsid w:val="006E20EB"/>
    <w:pPr>
      <w:spacing w:before="240" w:after="100" w:afterAutospacing="1"/>
      <w:jc w:val="center"/>
    </w:pPr>
    <w:rPr>
      <w:rFonts w:eastAsia="Times New Roman" w:cs="Times New Roman"/>
      <w:b/>
      <w:color w:val="000000" w:themeColor="text1"/>
      <w:sz w:val="32"/>
      <w:szCs w:val="24"/>
      <w:lang w:eastAsia="ru-RU"/>
    </w:rPr>
  </w:style>
  <w:style w:type="paragraph" w:customStyle="1" w:styleId="a2">
    <w:name w:val="Название пункта"/>
    <w:basedOn w:val="a4"/>
    <w:qFormat/>
    <w:rsid w:val="006E20EB"/>
    <w:pPr>
      <w:numPr>
        <w:ilvl w:val="2"/>
        <w:numId w:val="3"/>
      </w:numPr>
      <w:spacing w:before="120" w:after="120" w:line="240" w:lineRule="auto"/>
    </w:pPr>
    <w:rPr>
      <w:b/>
    </w:rPr>
  </w:style>
  <w:style w:type="paragraph" w:customStyle="1" w:styleId="a3">
    <w:name w:val="Название рисунка"/>
    <w:basedOn w:val="a4"/>
    <w:next w:val="a4"/>
    <w:link w:val="ab"/>
    <w:autoRedefine/>
    <w:qFormat/>
    <w:rsid w:val="00B56BE6"/>
    <w:pPr>
      <w:numPr>
        <w:numId w:val="16"/>
      </w:numPr>
      <w:spacing w:before="120" w:after="240"/>
      <w:ind w:left="454" w:firstLine="0"/>
      <w:jc w:val="center"/>
    </w:pPr>
    <w:rPr>
      <w:rFonts w:cs="Times New Roman"/>
      <w:szCs w:val="28"/>
      <w:lang w:val="en-US"/>
    </w:rPr>
  </w:style>
  <w:style w:type="character" w:customStyle="1" w:styleId="ab">
    <w:name w:val="Название рисунка Знак"/>
    <w:basedOn w:val="a5"/>
    <w:link w:val="a3"/>
    <w:rsid w:val="00B56BE6"/>
    <w:rPr>
      <w:rFonts w:ascii="Times New Roman" w:hAnsi="Times New Roman" w:cs="Times New Roman"/>
      <w:sz w:val="28"/>
      <w:szCs w:val="28"/>
      <w:lang w:val="en-US"/>
    </w:rPr>
  </w:style>
  <w:style w:type="paragraph" w:customStyle="1" w:styleId="ac">
    <w:name w:val="Подписи таблиц"/>
    <w:basedOn w:val="a4"/>
    <w:next w:val="a4"/>
    <w:qFormat/>
    <w:rsid w:val="006E20EB"/>
    <w:pPr>
      <w:keepLines/>
      <w:spacing w:line="240" w:lineRule="auto"/>
    </w:pPr>
  </w:style>
  <w:style w:type="paragraph" w:customStyle="1" w:styleId="ad">
    <w:name w:val="Приложение"/>
    <w:basedOn w:val="a4"/>
    <w:qFormat/>
    <w:rsid w:val="006E20EB"/>
    <w:pPr>
      <w:spacing w:before="240" w:after="100" w:afterAutospacing="1" w:line="240" w:lineRule="auto"/>
      <w:jc w:val="center"/>
    </w:pPr>
    <w:rPr>
      <w:rFonts w:eastAsia="Times New Roman" w:cs="Times New Roman"/>
      <w:b/>
      <w:color w:val="000000" w:themeColor="text1"/>
      <w:sz w:val="32"/>
      <w:szCs w:val="24"/>
      <w:lang w:eastAsia="ru-RU"/>
    </w:rPr>
  </w:style>
  <w:style w:type="table" w:styleId="ae">
    <w:name w:val="Table Grid"/>
    <w:basedOn w:val="a6"/>
    <w:rsid w:val="006E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Содержимое таблицы"/>
    <w:basedOn w:val="a4"/>
    <w:link w:val="af0"/>
    <w:qFormat/>
    <w:rsid w:val="006E20EB"/>
    <w:pPr>
      <w:spacing w:line="276" w:lineRule="auto"/>
      <w:contextualSpacing/>
    </w:pPr>
    <w:rPr>
      <w:sz w:val="20"/>
      <w:szCs w:val="20"/>
    </w:rPr>
  </w:style>
  <w:style w:type="character" w:customStyle="1" w:styleId="af0">
    <w:name w:val="Содержимое таблицы Знак"/>
    <w:basedOn w:val="a5"/>
    <w:link w:val="af"/>
    <w:rsid w:val="006E20EB"/>
    <w:rPr>
      <w:sz w:val="20"/>
      <w:szCs w:val="20"/>
    </w:rPr>
  </w:style>
  <w:style w:type="paragraph" w:styleId="a">
    <w:name w:val="List"/>
    <w:basedOn w:val="a4"/>
    <w:uiPriority w:val="99"/>
    <w:unhideWhenUsed/>
    <w:qFormat/>
    <w:rsid w:val="005661F5"/>
    <w:pPr>
      <w:numPr>
        <w:numId w:val="11"/>
      </w:numPr>
      <w:contextualSpacing/>
    </w:pPr>
  </w:style>
  <w:style w:type="paragraph" w:customStyle="1" w:styleId="11">
    <w:name w:val="Список испольованных источников 1"/>
    <w:basedOn w:val="a4"/>
    <w:qFormat/>
    <w:rsid w:val="006E20EB"/>
  </w:style>
  <w:style w:type="paragraph" w:customStyle="1" w:styleId="af1">
    <w:name w:val="Введение"/>
    <w:aliases w:val="заключение"/>
    <w:basedOn w:val="af2"/>
    <w:qFormat/>
    <w:rsid w:val="00D306FC"/>
    <w:pPr>
      <w:spacing w:before="240" w:after="100" w:afterAutospacing="1"/>
      <w:ind w:firstLine="0"/>
      <w:jc w:val="center"/>
    </w:pPr>
    <w:rPr>
      <w:rFonts w:eastAsia="Times New Roman"/>
      <w:b/>
      <w:color w:val="000000" w:themeColor="text1"/>
      <w:sz w:val="32"/>
      <w:lang w:eastAsia="ru-RU"/>
    </w:rPr>
  </w:style>
  <w:style w:type="paragraph" w:styleId="af2">
    <w:name w:val="Normal (Web)"/>
    <w:basedOn w:val="a4"/>
    <w:uiPriority w:val="99"/>
    <w:semiHidden/>
    <w:unhideWhenUsed/>
    <w:rsid w:val="00D306FC"/>
    <w:rPr>
      <w:rFonts w:cs="Times New Roman"/>
      <w:sz w:val="24"/>
      <w:szCs w:val="24"/>
    </w:rPr>
  </w:style>
  <w:style w:type="paragraph" w:styleId="12">
    <w:name w:val="toc 1"/>
    <w:basedOn w:val="a4"/>
    <w:next w:val="a4"/>
    <w:autoRedefine/>
    <w:uiPriority w:val="39"/>
    <w:unhideWhenUsed/>
    <w:rsid w:val="00D306FC"/>
    <w:pPr>
      <w:spacing w:after="100"/>
    </w:pPr>
  </w:style>
  <w:style w:type="character" w:styleId="af3">
    <w:name w:val="Hyperlink"/>
    <w:basedOn w:val="a5"/>
    <w:uiPriority w:val="99"/>
    <w:unhideWhenUsed/>
    <w:rsid w:val="00D306FC"/>
    <w:rPr>
      <w:color w:val="0563C1" w:themeColor="hyperlink"/>
      <w:u w:val="single"/>
    </w:rPr>
  </w:style>
  <w:style w:type="character" w:customStyle="1" w:styleId="normaltextrun">
    <w:name w:val="normaltextrun"/>
    <w:basedOn w:val="a5"/>
    <w:rsid w:val="00D12517"/>
  </w:style>
  <w:style w:type="character" w:customStyle="1" w:styleId="eop">
    <w:name w:val="eop"/>
    <w:basedOn w:val="a5"/>
    <w:rsid w:val="00D12517"/>
  </w:style>
  <w:style w:type="paragraph" w:customStyle="1" w:styleId="paragraph">
    <w:name w:val="paragraph"/>
    <w:basedOn w:val="a4"/>
    <w:rsid w:val="00D1251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5"/>
    <w:rsid w:val="00D12517"/>
  </w:style>
  <w:style w:type="paragraph" w:styleId="af4">
    <w:name w:val="List Paragraph"/>
    <w:basedOn w:val="a4"/>
    <w:uiPriority w:val="34"/>
    <w:rsid w:val="00D12517"/>
    <w:pPr>
      <w:ind w:left="720"/>
      <w:contextualSpacing/>
    </w:pPr>
  </w:style>
  <w:style w:type="paragraph" w:customStyle="1" w:styleId="af5">
    <w:name w:val="Основной текст курс"/>
    <w:basedOn w:val="a4"/>
    <w:link w:val="af6"/>
    <w:qFormat/>
    <w:rsid w:val="00275C95"/>
    <w:pPr>
      <w:ind w:firstLine="851"/>
    </w:pPr>
    <w:rPr>
      <w:rFonts w:cs="Times New Roman"/>
      <w:szCs w:val="28"/>
    </w:rPr>
  </w:style>
  <w:style w:type="character" w:customStyle="1" w:styleId="af6">
    <w:name w:val="Основной текст курс Знак"/>
    <w:basedOn w:val="a5"/>
    <w:link w:val="af5"/>
    <w:rsid w:val="00275C95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4"/>
    <w:next w:val="a4"/>
    <w:autoRedefine/>
    <w:uiPriority w:val="39"/>
    <w:unhideWhenUsed/>
    <w:rsid w:val="00F8585D"/>
    <w:pPr>
      <w:spacing w:after="100"/>
      <w:ind w:left="280"/>
    </w:pPr>
  </w:style>
  <w:style w:type="paragraph" w:styleId="31">
    <w:name w:val="toc 3"/>
    <w:basedOn w:val="a4"/>
    <w:next w:val="a4"/>
    <w:autoRedefine/>
    <w:uiPriority w:val="39"/>
    <w:unhideWhenUsed/>
    <w:rsid w:val="00F8585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7D4C-F3AE-47F8-BDE0-F1E8E95E6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Каширин</dc:creator>
  <cp:keywords/>
  <dc:description/>
  <cp:lastModifiedBy>maffakaskype maffakaskype</cp:lastModifiedBy>
  <cp:revision>9</cp:revision>
  <cp:lastPrinted>2021-05-13T13:42:00Z</cp:lastPrinted>
  <dcterms:created xsi:type="dcterms:W3CDTF">2021-03-24T13:53:00Z</dcterms:created>
  <dcterms:modified xsi:type="dcterms:W3CDTF">2021-05-13T13:42:00Z</dcterms:modified>
</cp:coreProperties>
</file>