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34AD" w14:textId="77777777" w:rsidR="00E52FCD" w:rsidRDefault="00E52FCD" w:rsidP="00507327">
      <w:pPr>
        <w:spacing w:before="2000" w:line="480" w:lineRule="auto"/>
      </w:pPr>
    </w:p>
    <w:p w14:paraId="542C933C" w14:textId="77777777" w:rsidR="00E52FCD" w:rsidRDefault="00000000" w:rsidP="00507327">
      <w:pPr>
        <w:spacing w:line="480" w:lineRule="auto"/>
        <w:jc w:val="center"/>
      </w:pPr>
      <w:r>
        <w:rPr>
          <w:b/>
          <w:bCs/>
          <w:color w:val="2F5496"/>
          <w:sz w:val="56"/>
          <w:szCs w:val="56"/>
        </w:rPr>
        <w:t>Diabetes Prediction</w:t>
      </w:r>
    </w:p>
    <w:p w14:paraId="4D193C16" w14:textId="77777777" w:rsidR="00E52FCD" w:rsidRDefault="00000000" w:rsidP="00507327">
      <w:pPr>
        <w:spacing w:before="200" w:after="400" w:line="480" w:lineRule="auto"/>
        <w:jc w:val="center"/>
      </w:pPr>
      <w:r>
        <w:rPr>
          <w:color w:val="444444"/>
          <w:sz w:val="30"/>
          <w:szCs w:val="30"/>
        </w:rPr>
        <w:t>A Comparative Analysis of Logistic Regression and K-Nearest Neighbors</w:t>
      </w:r>
    </w:p>
    <w:p w14:paraId="5C230948" w14:textId="77777777" w:rsidR="00E52FCD" w:rsidRDefault="00000000" w:rsidP="00507327">
      <w:pPr>
        <w:spacing w:before="800" w:line="480" w:lineRule="auto"/>
        <w:jc w:val="center"/>
      </w:pPr>
      <w:r>
        <w:rPr>
          <w:i/>
          <w:iCs/>
          <w:sz w:val="22"/>
          <w:szCs w:val="22"/>
        </w:rPr>
        <w:t>Dataset: Pima Indians Diabetes Dataset</w:t>
      </w:r>
    </w:p>
    <w:p w14:paraId="47280192" w14:textId="77777777" w:rsidR="00E52FCD" w:rsidRDefault="00000000" w:rsidP="00507327">
      <w:pPr>
        <w:spacing w:line="480" w:lineRule="auto"/>
      </w:pPr>
      <w:r>
        <w:br w:type="page"/>
      </w:r>
    </w:p>
    <w:p w14:paraId="64D125E3" w14:textId="77777777" w:rsidR="00E52FCD" w:rsidRDefault="00000000" w:rsidP="00507327">
      <w:pPr>
        <w:pStyle w:val="Heading1"/>
        <w:spacing w:before="300" w:after="150" w:line="480" w:lineRule="auto"/>
      </w:pPr>
      <w:r>
        <w:lastRenderedPageBreak/>
        <w:t>Executive Summary</w:t>
      </w:r>
    </w:p>
    <w:p w14:paraId="46A76C3A" w14:textId="77777777" w:rsidR="00E52FCD" w:rsidRDefault="00000000" w:rsidP="00507327">
      <w:pPr>
        <w:spacing w:after="160" w:line="480" w:lineRule="auto"/>
      </w:pPr>
      <w:r>
        <w:t>This project builds and compares two classification models — Logistic Regression and K-Nearest Neighbors (KNN) — to predict whether a patient has diabetes, using the Pima Indians Diabetes dataset. Because a missed diabetic diagnosis (a false negative) is far more costly than an unnecessary follow-up test (a false positive), the project deliberately prioritizes Recall over Precision or Accuracy throughout model tuning and threshold selection.</w:t>
      </w:r>
    </w:p>
    <w:p w14:paraId="1FEFC317" w14:textId="77777777" w:rsidR="00E52FCD" w:rsidRDefault="00000000" w:rsidP="00507327">
      <w:pPr>
        <w:spacing w:after="160" w:line="480" w:lineRule="auto"/>
      </w:pPr>
      <w:r>
        <w:t xml:space="preserve">After cleaning physiologically impossible values, performing exploratory data analysis, and tuning both models with </w:t>
      </w:r>
      <w:proofErr w:type="spellStart"/>
      <w:r>
        <w:t>GridSearchCV</w:t>
      </w:r>
      <w:proofErr w:type="spellEnd"/>
      <w:r>
        <w:t>, each model's decision threshold was optimized independently on a held-out validation set. On the final, previously untouched test set, the two models performed closely: Logistic Regression achieved a stronger overall ranking ability (AUC 0.84 vs. 0.83), while KNN — once its threshold was tuned as aggressively toward Recall as Logistic Regression's — actually caught slightly more diabetic cases in practice (Recall 0.81 vs. 0.78).</w:t>
      </w:r>
    </w:p>
    <w:p w14:paraId="4C1C10E9" w14:textId="77777777" w:rsidR="00E52FCD" w:rsidRDefault="00000000" w:rsidP="00507327">
      <w:pPr>
        <w:spacing w:after="160" w:line="480" w:lineRule="auto"/>
      </w:pPr>
      <w:r>
        <w:t>The key finding of this project is not simply "which model is better," but that threshold selection can matter as much as model choice for the practical, real-world outcome a project is optimizing for.</w:t>
      </w:r>
    </w:p>
    <w:p w14:paraId="6BC1A664" w14:textId="77777777" w:rsidR="00E52FCD" w:rsidRDefault="00000000" w:rsidP="00507327">
      <w:pPr>
        <w:pStyle w:val="Heading1"/>
        <w:spacing w:before="300" w:after="150" w:line="480" w:lineRule="auto"/>
      </w:pPr>
      <w:r>
        <w:t>1. Introduction &amp; Objective</w:t>
      </w:r>
    </w:p>
    <w:p w14:paraId="7F192BCE" w14:textId="77777777" w:rsidR="00E52FCD" w:rsidRDefault="00000000" w:rsidP="00507327">
      <w:pPr>
        <w:spacing w:after="160" w:line="480" w:lineRule="auto"/>
      </w:pPr>
      <w:r>
        <w:t>Diabetes is a chronic condition where early detection meaningfully improves patient outcomes. This project frames diabetes prediction as a binary classification problem and asks two questions:</w:t>
      </w:r>
    </w:p>
    <w:p w14:paraId="03B28A2E" w14:textId="77777777" w:rsidR="00E52FCD" w:rsidRDefault="00000000" w:rsidP="00507327">
      <w:pPr>
        <w:pStyle w:val="ListParagraph"/>
        <w:numPr>
          <w:ilvl w:val="0"/>
          <w:numId w:val="1"/>
        </w:numPr>
        <w:spacing w:after="80" w:line="480" w:lineRule="auto"/>
      </w:pPr>
      <w:r>
        <w:t>Can patient measurements (glucose, BMI, blood pressure, etc.) reliably predict diabetes status?</w:t>
      </w:r>
    </w:p>
    <w:p w14:paraId="736BC26D" w14:textId="77777777" w:rsidR="00E52FCD" w:rsidRDefault="00000000" w:rsidP="00507327">
      <w:pPr>
        <w:pStyle w:val="ListParagraph"/>
        <w:numPr>
          <w:ilvl w:val="0"/>
          <w:numId w:val="1"/>
        </w:numPr>
        <w:spacing w:after="80" w:line="480" w:lineRule="auto"/>
      </w:pPr>
      <w:r>
        <w:t>Between a linear model (Logistic Regression) and a non-parametric, distance-based model (KNN), which is better suited to this dataset and this project's specific goal of minimizing missed diagnoses?</w:t>
      </w:r>
    </w:p>
    <w:p w14:paraId="080EC6E3" w14:textId="77777777" w:rsidR="00E52FCD" w:rsidRDefault="00000000" w:rsidP="00507327">
      <w:pPr>
        <w:spacing w:after="160" w:line="480" w:lineRule="auto"/>
      </w:pPr>
      <w:r>
        <w:t>Given the asymmetric cost of errors in a medical screening context — a missed diagnosis carries real health consequences, while a false alarm simply triggers a low-risk follow-up test — Recall on the positive (Diabetic) class was chosen as the primary metric to optimize throughout this project, rather than Accuracy.</w:t>
      </w:r>
    </w:p>
    <w:p w14:paraId="39F0AC89" w14:textId="77777777" w:rsidR="00E52FCD" w:rsidRDefault="00000000" w:rsidP="00507327">
      <w:pPr>
        <w:pStyle w:val="Heading1"/>
        <w:spacing w:before="300" w:after="150" w:line="480" w:lineRule="auto"/>
      </w:pPr>
      <w:r>
        <w:t>2. Dataset Description</w:t>
      </w:r>
    </w:p>
    <w:p w14:paraId="6117D4D7" w14:textId="77777777" w:rsidR="00E52FCD" w:rsidRDefault="00000000" w:rsidP="00507327">
      <w:pPr>
        <w:spacing w:after="160" w:line="480" w:lineRule="auto"/>
      </w:pPr>
      <w:r>
        <w:lastRenderedPageBreak/>
        <w:t xml:space="preserve">The Pima Indians Diabetes dataset contains 768 records of female patients, each with 8 numeric features and a binary Outcome label (1 = Diabetic, 0 = </w:t>
      </w:r>
      <w:proofErr w:type="gramStart"/>
      <w:r>
        <w:t>Non-Diabetic</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52FCD" w14:paraId="5679C7EC"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tcPr>
          <w:p w14:paraId="6A4D2A79" w14:textId="77777777" w:rsidR="00E52FCD" w:rsidRDefault="00000000" w:rsidP="00507327">
            <w:pPr>
              <w:spacing w:line="480" w:lineRule="auto"/>
              <w:jc w:val="center"/>
            </w:pPr>
            <w:r>
              <w:rPr>
                <w:b/>
                <w:bCs/>
              </w:rPr>
              <w:t>Column</w:t>
            </w:r>
          </w:p>
        </w:tc>
        <w:tc>
          <w:tcPr>
            <w:tcW w:w="6160" w:type="dxa"/>
            <w:shd w:val="clear" w:color="auto" w:fill="2F5496"/>
            <w:tcMar>
              <w:top w:w="80" w:type="dxa"/>
              <w:left w:w="100" w:type="dxa"/>
              <w:bottom w:w="80" w:type="dxa"/>
              <w:right w:w="100" w:type="dxa"/>
            </w:tcMar>
          </w:tcPr>
          <w:p w14:paraId="2D635327" w14:textId="77777777" w:rsidR="00E52FCD" w:rsidRDefault="00000000" w:rsidP="00507327">
            <w:pPr>
              <w:spacing w:line="480" w:lineRule="auto"/>
              <w:jc w:val="center"/>
            </w:pPr>
            <w:r>
              <w:rPr>
                <w:b/>
                <w:bCs/>
              </w:rPr>
              <w:t>Description</w:t>
            </w:r>
          </w:p>
        </w:tc>
      </w:tr>
      <w:tr w:rsidR="00E52FCD" w14:paraId="3CC69A69" w14:textId="77777777">
        <w:tblPrEx>
          <w:tblCellMar>
            <w:top w:w="0" w:type="dxa"/>
            <w:bottom w:w="0" w:type="dxa"/>
          </w:tblCellMar>
        </w:tblPrEx>
        <w:tc>
          <w:tcPr>
            <w:tcW w:w="3200" w:type="dxa"/>
            <w:tcMar>
              <w:top w:w="80" w:type="dxa"/>
              <w:left w:w="100" w:type="dxa"/>
              <w:bottom w:w="80" w:type="dxa"/>
              <w:right w:w="100" w:type="dxa"/>
            </w:tcMar>
          </w:tcPr>
          <w:p w14:paraId="18F790E3" w14:textId="77777777" w:rsidR="00E52FCD" w:rsidRDefault="00000000" w:rsidP="00507327">
            <w:pPr>
              <w:spacing w:line="480" w:lineRule="auto"/>
            </w:pPr>
            <w:r>
              <w:t>Pregnancies</w:t>
            </w:r>
          </w:p>
        </w:tc>
        <w:tc>
          <w:tcPr>
            <w:tcW w:w="6160" w:type="dxa"/>
            <w:tcMar>
              <w:top w:w="80" w:type="dxa"/>
              <w:left w:w="100" w:type="dxa"/>
              <w:bottom w:w="80" w:type="dxa"/>
              <w:right w:w="100" w:type="dxa"/>
            </w:tcMar>
          </w:tcPr>
          <w:p w14:paraId="6C7E1A5F" w14:textId="77777777" w:rsidR="00E52FCD" w:rsidRDefault="00000000" w:rsidP="00507327">
            <w:pPr>
              <w:spacing w:line="480" w:lineRule="auto"/>
              <w:jc w:val="center"/>
            </w:pPr>
            <w:r>
              <w:t>Number of times pregnant</w:t>
            </w:r>
          </w:p>
        </w:tc>
      </w:tr>
      <w:tr w:rsidR="00E52FCD" w14:paraId="5599B639"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A1E7734" w14:textId="77777777" w:rsidR="00E52FCD" w:rsidRDefault="00000000" w:rsidP="00507327">
            <w:pPr>
              <w:spacing w:line="480" w:lineRule="auto"/>
            </w:pPr>
            <w:r>
              <w:t>Glucose</w:t>
            </w:r>
          </w:p>
        </w:tc>
        <w:tc>
          <w:tcPr>
            <w:tcW w:w="6160" w:type="dxa"/>
            <w:shd w:val="clear" w:color="auto" w:fill="F2F2F2"/>
            <w:tcMar>
              <w:top w:w="80" w:type="dxa"/>
              <w:left w:w="100" w:type="dxa"/>
              <w:bottom w:w="80" w:type="dxa"/>
              <w:right w:w="100" w:type="dxa"/>
            </w:tcMar>
          </w:tcPr>
          <w:p w14:paraId="6DCFBD2F" w14:textId="77777777" w:rsidR="00E52FCD" w:rsidRDefault="00000000" w:rsidP="00507327">
            <w:pPr>
              <w:spacing w:line="480" w:lineRule="auto"/>
              <w:jc w:val="center"/>
            </w:pPr>
            <w:r>
              <w:t>Plasma glucose concentration (mg/dL)</w:t>
            </w:r>
          </w:p>
        </w:tc>
      </w:tr>
      <w:tr w:rsidR="00E52FCD" w14:paraId="4590C826" w14:textId="77777777">
        <w:tblPrEx>
          <w:tblCellMar>
            <w:top w:w="0" w:type="dxa"/>
            <w:bottom w:w="0" w:type="dxa"/>
          </w:tblCellMar>
        </w:tblPrEx>
        <w:tc>
          <w:tcPr>
            <w:tcW w:w="3200" w:type="dxa"/>
            <w:tcMar>
              <w:top w:w="80" w:type="dxa"/>
              <w:left w:w="100" w:type="dxa"/>
              <w:bottom w:w="80" w:type="dxa"/>
              <w:right w:w="100" w:type="dxa"/>
            </w:tcMar>
          </w:tcPr>
          <w:p w14:paraId="04F0962E" w14:textId="77777777" w:rsidR="00E52FCD" w:rsidRDefault="00000000" w:rsidP="00507327">
            <w:pPr>
              <w:spacing w:line="480" w:lineRule="auto"/>
            </w:pPr>
            <w:proofErr w:type="spellStart"/>
            <w:r>
              <w:t>BloodPressure</w:t>
            </w:r>
            <w:proofErr w:type="spellEnd"/>
          </w:p>
        </w:tc>
        <w:tc>
          <w:tcPr>
            <w:tcW w:w="6160" w:type="dxa"/>
            <w:tcMar>
              <w:top w:w="80" w:type="dxa"/>
              <w:left w:w="100" w:type="dxa"/>
              <w:bottom w:w="80" w:type="dxa"/>
              <w:right w:w="100" w:type="dxa"/>
            </w:tcMar>
          </w:tcPr>
          <w:p w14:paraId="1CBE24A6" w14:textId="77777777" w:rsidR="00E52FCD" w:rsidRDefault="00000000" w:rsidP="00507327">
            <w:pPr>
              <w:spacing w:line="480" w:lineRule="auto"/>
              <w:jc w:val="center"/>
            </w:pPr>
            <w:r>
              <w:t>Diastolic blood pressure (mm Hg)</w:t>
            </w:r>
          </w:p>
        </w:tc>
      </w:tr>
      <w:tr w:rsidR="00E52FCD" w14:paraId="6FB41A19"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E5B3D75" w14:textId="77777777" w:rsidR="00E52FCD" w:rsidRDefault="00000000" w:rsidP="00507327">
            <w:pPr>
              <w:spacing w:line="480" w:lineRule="auto"/>
            </w:pPr>
            <w:proofErr w:type="spellStart"/>
            <w:r>
              <w:t>SkinThickness</w:t>
            </w:r>
            <w:proofErr w:type="spellEnd"/>
          </w:p>
        </w:tc>
        <w:tc>
          <w:tcPr>
            <w:tcW w:w="6160" w:type="dxa"/>
            <w:shd w:val="clear" w:color="auto" w:fill="F2F2F2"/>
            <w:tcMar>
              <w:top w:w="80" w:type="dxa"/>
              <w:left w:w="100" w:type="dxa"/>
              <w:bottom w:w="80" w:type="dxa"/>
              <w:right w:w="100" w:type="dxa"/>
            </w:tcMar>
          </w:tcPr>
          <w:p w14:paraId="6D51A1AB" w14:textId="77777777" w:rsidR="00E52FCD" w:rsidRDefault="00000000" w:rsidP="00507327">
            <w:pPr>
              <w:spacing w:line="480" w:lineRule="auto"/>
              <w:jc w:val="center"/>
            </w:pPr>
            <w:r>
              <w:t>Triceps skinfold thickness (mm)</w:t>
            </w:r>
          </w:p>
        </w:tc>
      </w:tr>
      <w:tr w:rsidR="00E52FCD" w14:paraId="3D350D73" w14:textId="77777777">
        <w:tblPrEx>
          <w:tblCellMar>
            <w:top w:w="0" w:type="dxa"/>
            <w:bottom w:w="0" w:type="dxa"/>
          </w:tblCellMar>
        </w:tblPrEx>
        <w:tc>
          <w:tcPr>
            <w:tcW w:w="3200" w:type="dxa"/>
            <w:tcMar>
              <w:top w:w="80" w:type="dxa"/>
              <w:left w:w="100" w:type="dxa"/>
              <w:bottom w:w="80" w:type="dxa"/>
              <w:right w:w="100" w:type="dxa"/>
            </w:tcMar>
          </w:tcPr>
          <w:p w14:paraId="6B5A3062" w14:textId="77777777" w:rsidR="00E52FCD" w:rsidRDefault="00000000" w:rsidP="00507327">
            <w:pPr>
              <w:spacing w:line="480" w:lineRule="auto"/>
            </w:pPr>
            <w:r>
              <w:t>Insulin</w:t>
            </w:r>
          </w:p>
        </w:tc>
        <w:tc>
          <w:tcPr>
            <w:tcW w:w="6160" w:type="dxa"/>
            <w:tcMar>
              <w:top w:w="80" w:type="dxa"/>
              <w:left w:w="100" w:type="dxa"/>
              <w:bottom w:w="80" w:type="dxa"/>
              <w:right w:w="100" w:type="dxa"/>
            </w:tcMar>
          </w:tcPr>
          <w:p w14:paraId="7DFF10D1" w14:textId="77777777" w:rsidR="00E52FCD" w:rsidRDefault="00000000" w:rsidP="00507327">
            <w:pPr>
              <w:spacing w:line="480" w:lineRule="auto"/>
              <w:jc w:val="center"/>
            </w:pPr>
            <w:r>
              <w:t>2-Hour serum insulin (mu U/ml)</w:t>
            </w:r>
          </w:p>
        </w:tc>
      </w:tr>
      <w:tr w:rsidR="00E52FCD" w14:paraId="1813A02D"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751C16E" w14:textId="77777777" w:rsidR="00E52FCD" w:rsidRDefault="00000000" w:rsidP="00507327">
            <w:pPr>
              <w:spacing w:line="480" w:lineRule="auto"/>
            </w:pPr>
            <w:r>
              <w:t>BMI</w:t>
            </w:r>
          </w:p>
        </w:tc>
        <w:tc>
          <w:tcPr>
            <w:tcW w:w="6160" w:type="dxa"/>
            <w:shd w:val="clear" w:color="auto" w:fill="F2F2F2"/>
            <w:tcMar>
              <w:top w:w="80" w:type="dxa"/>
              <w:left w:w="100" w:type="dxa"/>
              <w:bottom w:w="80" w:type="dxa"/>
              <w:right w:w="100" w:type="dxa"/>
            </w:tcMar>
          </w:tcPr>
          <w:p w14:paraId="56766BD5" w14:textId="77777777" w:rsidR="00E52FCD" w:rsidRDefault="00000000" w:rsidP="00507327">
            <w:pPr>
              <w:spacing w:line="480" w:lineRule="auto"/>
              <w:jc w:val="center"/>
            </w:pPr>
            <w:r>
              <w:t>Body mass index</w:t>
            </w:r>
          </w:p>
        </w:tc>
      </w:tr>
      <w:tr w:rsidR="00E52FCD" w14:paraId="6EEA45BE" w14:textId="77777777">
        <w:tblPrEx>
          <w:tblCellMar>
            <w:top w:w="0" w:type="dxa"/>
            <w:bottom w:w="0" w:type="dxa"/>
          </w:tblCellMar>
        </w:tblPrEx>
        <w:tc>
          <w:tcPr>
            <w:tcW w:w="3200" w:type="dxa"/>
            <w:tcMar>
              <w:top w:w="80" w:type="dxa"/>
              <w:left w:w="100" w:type="dxa"/>
              <w:bottom w:w="80" w:type="dxa"/>
              <w:right w:w="100" w:type="dxa"/>
            </w:tcMar>
          </w:tcPr>
          <w:p w14:paraId="43F49100" w14:textId="77777777" w:rsidR="00E52FCD" w:rsidRDefault="00000000" w:rsidP="00507327">
            <w:pPr>
              <w:spacing w:line="480" w:lineRule="auto"/>
            </w:pPr>
            <w:proofErr w:type="spellStart"/>
            <w:r>
              <w:t>DiabetesPedigreeFunction</w:t>
            </w:r>
            <w:proofErr w:type="spellEnd"/>
          </w:p>
        </w:tc>
        <w:tc>
          <w:tcPr>
            <w:tcW w:w="6160" w:type="dxa"/>
            <w:tcMar>
              <w:top w:w="80" w:type="dxa"/>
              <w:left w:w="100" w:type="dxa"/>
              <w:bottom w:w="80" w:type="dxa"/>
              <w:right w:w="100" w:type="dxa"/>
            </w:tcMar>
          </w:tcPr>
          <w:p w14:paraId="186B7EC0" w14:textId="77777777" w:rsidR="00E52FCD" w:rsidRDefault="00000000" w:rsidP="00507327">
            <w:pPr>
              <w:spacing w:line="480" w:lineRule="auto"/>
              <w:jc w:val="center"/>
            </w:pPr>
            <w:r>
              <w:t>Diabetes likelihood based on family history</w:t>
            </w:r>
          </w:p>
        </w:tc>
      </w:tr>
      <w:tr w:rsidR="00E52FCD" w14:paraId="75E5E93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C827A7E" w14:textId="77777777" w:rsidR="00E52FCD" w:rsidRDefault="00000000" w:rsidP="00507327">
            <w:pPr>
              <w:spacing w:line="480" w:lineRule="auto"/>
            </w:pPr>
            <w:r>
              <w:t>Age</w:t>
            </w:r>
          </w:p>
        </w:tc>
        <w:tc>
          <w:tcPr>
            <w:tcW w:w="6160" w:type="dxa"/>
            <w:shd w:val="clear" w:color="auto" w:fill="F2F2F2"/>
            <w:tcMar>
              <w:top w:w="80" w:type="dxa"/>
              <w:left w:w="100" w:type="dxa"/>
              <w:bottom w:w="80" w:type="dxa"/>
              <w:right w:w="100" w:type="dxa"/>
            </w:tcMar>
          </w:tcPr>
          <w:p w14:paraId="24A1FFFA" w14:textId="77777777" w:rsidR="00E52FCD" w:rsidRDefault="00000000" w:rsidP="00507327">
            <w:pPr>
              <w:spacing w:line="480" w:lineRule="auto"/>
              <w:jc w:val="center"/>
            </w:pPr>
            <w:r>
              <w:t>Age of the patient (years)</w:t>
            </w:r>
          </w:p>
        </w:tc>
      </w:tr>
      <w:tr w:rsidR="00E52FCD" w14:paraId="3FE55996" w14:textId="77777777">
        <w:tblPrEx>
          <w:tblCellMar>
            <w:top w:w="0" w:type="dxa"/>
            <w:bottom w:w="0" w:type="dxa"/>
          </w:tblCellMar>
        </w:tblPrEx>
        <w:tc>
          <w:tcPr>
            <w:tcW w:w="3200" w:type="dxa"/>
            <w:tcMar>
              <w:top w:w="80" w:type="dxa"/>
              <w:left w:w="100" w:type="dxa"/>
              <w:bottom w:w="80" w:type="dxa"/>
              <w:right w:w="100" w:type="dxa"/>
            </w:tcMar>
          </w:tcPr>
          <w:p w14:paraId="1031DE0C" w14:textId="77777777" w:rsidR="00E52FCD" w:rsidRDefault="00000000" w:rsidP="00507327">
            <w:pPr>
              <w:spacing w:line="480" w:lineRule="auto"/>
            </w:pPr>
            <w:r>
              <w:t>Outcome</w:t>
            </w:r>
          </w:p>
        </w:tc>
        <w:tc>
          <w:tcPr>
            <w:tcW w:w="6160" w:type="dxa"/>
            <w:tcMar>
              <w:top w:w="80" w:type="dxa"/>
              <w:left w:w="100" w:type="dxa"/>
              <w:bottom w:w="80" w:type="dxa"/>
              <w:right w:w="100" w:type="dxa"/>
            </w:tcMar>
          </w:tcPr>
          <w:p w14:paraId="642022D6" w14:textId="77777777" w:rsidR="00E52FCD" w:rsidRDefault="00000000" w:rsidP="00507327">
            <w:pPr>
              <w:spacing w:line="480" w:lineRule="auto"/>
              <w:jc w:val="center"/>
            </w:pPr>
            <w:r>
              <w:t xml:space="preserve">Target variable (0 = </w:t>
            </w:r>
            <w:proofErr w:type="gramStart"/>
            <w:r>
              <w:t>Non-diabetic</w:t>
            </w:r>
            <w:proofErr w:type="gramEnd"/>
            <w:r>
              <w:t>, 1 = Diabetic)</w:t>
            </w:r>
          </w:p>
        </w:tc>
      </w:tr>
    </w:tbl>
    <w:p w14:paraId="5CAAB445" w14:textId="77777777" w:rsidR="00E52FCD" w:rsidRDefault="00E52FCD" w:rsidP="00507327">
      <w:pPr>
        <w:spacing w:after="200" w:line="480" w:lineRule="auto"/>
      </w:pPr>
    </w:p>
    <w:p w14:paraId="1BD2A0AC" w14:textId="77777777" w:rsidR="00E52FCD" w:rsidRDefault="00000000" w:rsidP="00507327">
      <w:pPr>
        <w:spacing w:after="160" w:line="480" w:lineRule="auto"/>
      </w:pPr>
      <w:r>
        <w:t xml:space="preserve">The class distribution is moderately imbalanced: roughly 65% </w:t>
      </w:r>
      <w:proofErr w:type="gramStart"/>
      <w:r>
        <w:t>Non-Diabetic</w:t>
      </w:r>
      <w:proofErr w:type="gramEnd"/>
      <w:r>
        <w:t xml:space="preserve"> and 35% Diabetic. This informed both the choice of evaluation metrics (Accuracy alone would be misleading) and the decision to use </w:t>
      </w:r>
      <w:proofErr w:type="spellStart"/>
      <w:r>
        <w:t>class_weight</w:t>
      </w:r>
      <w:proofErr w:type="spellEnd"/>
      <w:r>
        <w:t xml:space="preserve"> and recall-based tuning during modeling.</w:t>
      </w:r>
    </w:p>
    <w:p w14:paraId="7A6AA5A5" w14:textId="77777777" w:rsidR="00E52FCD" w:rsidRDefault="00000000" w:rsidP="00507327">
      <w:pPr>
        <w:pStyle w:val="Heading1"/>
        <w:spacing w:before="300" w:after="150" w:line="480" w:lineRule="auto"/>
      </w:pPr>
      <w:r>
        <w:t>3. Data Cleaning</w:t>
      </w:r>
    </w:p>
    <w:p w14:paraId="6861AFDD" w14:textId="77777777" w:rsidR="00E52FCD" w:rsidRDefault="00000000" w:rsidP="00507327">
      <w:pPr>
        <w:spacing w:after="160" w:line="480" w:lineRule="auto"/>
      </w:pPr>
      <w:r>
        <w:t>Several columns use 0 to silently represent a missing measurement rather than a genuine value — a 0 mm skin thickness or 0 mg/dL glucose reading is not physiologically possible. Each affected column was cleaned according to its own physiological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1"/>
        <w:gridCol w:w="3074"/>
        <w:gridCol w:w="3975"/>
      </w:tblGrid>
      <w:tr w:rsidR="00E52FCD" w14:paraId="3B3A8BA2" w14:textId="77777777">
        <w:tblPrEx>
          <w:tblCellMar>
            <w:top w:w="0" w:type="dxa"/>
            <w:bottom w:w="0" w:type="dxa"/>
          </w:tblCellMar>
        </w:tblPrEx>
        <w:trPr>
          <w:tblHeader/>
        </w:trPr>
        <w:tc>
          <w:tcPr>
            <w:tcW w:w="1800" w:type="dxa"/>
            <w:shd w:val="clear" w:color="auto" w:fill="2F5496"/>
            <w:tcMar>
              <w:top w:w="80" w:type="dxa"/>
              <w:left w:w="100" w:type="dxa"/>
              <w:bottom w:w="80" w:type="dxa"/>
              <w:right w:w="100" w:type="dxa"/>
            </w:tcMar>
          </w:tcPr>
          <w:p w14:paraId="06A4941F" w14:textId="77777777" w:rsidR="00E52FCD" w:rsidRDefault="00000000" w:rsidP="00507327">
            <w:pPr>
              <w:spacing w:line="480" w:lineRule="auto"/>
              <w:jc w:val="center"/>
            </w:pPr>
            <w:r>
              <w:rPr>
                <w:b/>
                <w:bCs/>
              </w:rPr>
              <w:lastRenderedPageBreak/>
              <w:t>Column</w:t>
            </w:r>
          </w:p>
        </w:tc>
        <w:tc>
          <w:tcPr>
            <w:tcW w:w="3300" w:type="dxa"/>
            <w:shd w:val="clear" w:color="auto" w:fill="2F5496"/>
            <w:tcMar>
              <w:top w:w="80" w:type="dxa"/>
              <w:left w:w="100" w:type="dxa"/>
              <w:bottom w:w="80" w:type="dxa"/>
              <w:right w:w="100" w:type="dxa"/>
            </w:tcMar>
          </w:tcPr>
          <w:p w14:paraId="72D30CC6" w14:textId="77777777" w:rsidR="00E52FCD" w:rsidRDefault="00000000" w:rsidP="00507327">
            <w:pPr>
              <w:spacing w:line="480" w:lineRule="auto"/>
              <w:jc w:val="center"/>
            </w:pPr>
            <w:r>
              <w:rPr>
                <w:b/>
                <w:bCs/>
              </w:rPr>
              <w:t>Treatment</w:t>
            </w:r>
          </w:p>
        </w:tc>
        <w:tc>
          <w:tcPr>
            <w:tcW w:w="4260" w:type="dxa"/>
            <w:shd w:val="clear" w:color="auto" w:fill="2F5496"/>
            <w:tcMar>
              <w:top w:w="80" w:type="dxa"/>
              <w:left w:w="100" w:type="dxa"/>
              <w:bottom w:w="80" w:type="dxa"/>
              <w:right w:w="100" w:type="dxa"/>
            </w:tcMar>
          </w:tcPr>
          <w:p w14:paraId="259E0BE1" w14:textId="77777777" w:rsidR="00E52FCD" w:rsidRDefault="00000000" w:rsidP="00507327">
            <w:pPr>
              <w:spacing w:line="480" w:lineRule="auto"/>
              <w:jc w:val="center"/>
            </w:pPr>
            <w:r>
              <w:rPr>
                <w:b/>
                <w:bCs/>
              </w:rPr>
              <w:t>Reasoning</w:t>
            </w:r>
          </w:p>
        </w:tc>
      </w:tr>
      <w:tr w:rsidR="00E52FCD" w14:paraId="12585D2D" w14:textId="77777777">
        <w:tblPrEx>
          <w:tblCellMar>
            <w:top w:w="0" w:type="dxa"/>
            <w:bottom w:w="0" w:type="dxa"/>
          </w:tblCellMar>
        </w:tblPrEx>
        <w:tc>
          <w:tcPr>
            <w:tcW w:w="1800" w:type="dxa"/>
            <w:tcMar>
              <w:top w:w="80" w:type="dxa"/>
              <w:left w:w="100" w:type="dxa"/>
              <w:bottom w:w="80" w:type="dxa"/>
              <w:right w:w="100" w:type="dxa"/>
            </w:tcMar>
          </w:tcPr>
          <w:p w14:paraId="500B97F9" w14:textId="77777777" w:rsidR="00E52FCD" w:rsidRDefault="00000000" w:rsidP="00507327">
            <w:pPr>
              <w:spacing w:line="480" w:lineRule="auto"/>
            </w:pPr>
            <w:r>
              <w:t>Glucose</w:t>
            </w:r>
          </w:p>
        </w:tc>
        <w:tc>
          <w:tcPr>
            <w:tcW w:w="3300" w:type="dxa"/>
            <w:tcMar>
              <w:top w:w="80" w:type="dxa"/>
              <w:left w:w="100" w:type="dxa"/>
              <w:bottom w:w="80" w:type="dxa"/>
              <w:right w:w="100" w:type="dxa"/>
            </w:tcMar>
          </w:tcPr>
          <w:p w14:paraId="67D2084B" w14:textId="77777777" w:rsidR="00E52FCD" w:rsidRDefault="00000000" w:rsidP="00507327">
            <w:pPr>
              <w:spacing w:line="480" w:lineRule="auto"/>
              <w:jc w:val="center"/>
            </w:pPr>
            <w:r>
              <w:t xml:space="preserve">0 -&gt; </w:t>
            </w:r>
            <w:proofErr w:type="spellStart"/>
            <w:r>
              <w:t>NaN</w:t>
            </w:r>
            <w:proofErr w:type="spellEnd"/>
            <w:r>
              <w:t xml:space="preserve"> -&gt; median</w:t>
            </w:r>
          </w:p>
        </w:tc>
        <w:tc>
          <w:tcPr>
            <w:tcW w:w="4260" w:type="dxa"/>
            <w:tcMar>
              <w:top w:w="80" w:type="dxa"/>
              <w:left w:w="100" w:type="dxa"/>
              <w:bottom w:w="80" w:type="dxa"/>
              <w:right w:w="100" w:type="dxa"/>
            </w:tcMar>
          </w:tcPr>
          <w:p w14:paraId="7F95011B" w14:textId="77777777" w:rsidR="00E52FCD" w:rsidRDefault="00000000" w:rsidP="00507327">
            <w:pPr>
              <w:spacing w:line="480" w:lineRule="auto"/>
              <w:jc w:val="center"/>
            </w:pPr>
            <w:r>
              <w:t>Only a handful of missing rows; median is a safe, simple fill</w:t>
            </w:r>
          </w:p>
        </w:tc>
      </w:tr>
      <w:tr w:rsidR="00E52FCD" w14:paraId="02A9A30D"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62FB3E45" w14:textId="77777777" w:rsidR="00E52FCD" w:rsidRDefault="00000000" w:rsidP="00507327">
            <w:pPr>
              <w:spacing w:line="480" w:lineRule="auto"/>
            </w:pPr>
            <w:proofErr w:type="spellStart"/>
            <w:r>
              <w:t>BloodPressure</w:t>
            </w:r>
            <w:proofErr w:type="spellEnd"/>
          </w:p>
        </w:tc>
        <w:tc>
          <w:tcPr>
            <w:tcW w:w="3300" w:type="dxa"/>
            <w:shd w:val="clear" w:color="auto" w:fill="F2F2F2"/>
            <w:tcMar>
              <w:top w:w="80" w:type="dxa"/>
              <w:left w:w="100" w:type="dxa"/>
              <w:bottom w:w="80" w:type="dxa"/>
              <w:right w:w="100" w:type="dxa"/>
            </w:tcMar>
          </w:tcPr>
          <w:p w14:paraId="5B90BC60" w14:textId="77777777" w:rsidR="00E52FCD" w:rsidRDefault="00000000" w:rsidP="00507327">
            <w:pPr>
              <w:spacing w:line="480" w:lineRule="auto"/>
              <w:jc w:val="center"/>
            </w:pPr>
            <w:r>
              <w:t xml:space="preserve">0 -&gt; </w:t>
            </w:r>
            <w:proofErr w:type="spellStart"/>
            <w:r>
              <w:t>NaN</w:t>
            </w:r>
            <w:proofErr w:type="spellEnd"/>
            <w:r>
              <w:t xml:space="preserve"> -&gt; median</w:t>
            </w:r>
          </w:p>
        </w:tc>
        <w:tc>
          <w:tcPr>
            <w:tcW w:w="4260" w:type="dxa"/>
            <w:shd w:val="clear" w:color="auto" w:fill="F2F2F2"/>
            <w:tcMar>
              <w:top w:w="80" w:type="dxa"/>
              <w:left w:w="100" w:type="dxa"/>
              <w:bottom w:w="80" w:type="dxa"/>
              <w:right w:w="100" w:type="dxa"/>
            </w:tcMar>
          </w:tcPr>
          <w:p w14:paraId="5A978A83" w14:textId="77777777" w:rsidR="00E52FCD" w:rsidRDefault="00000000" w:rsidP="00507327">
            <w:pPr>
              <w:spacing w:line="480" w:lineRule="auto"/>
              <w:jc w:val="center"/>
            </w:pPr>
            <w:r>
              <w:t>Same reasoning as Glucose</w:t>
            </w:r>
          </w:p>
        </w:tc>
      </w:tr>
      <w:tr w:rsidR="00E52FCD" w14:paraId="3476A87A" w14:textId="77777777">
        <w:tblPrEx>
          <w:tblCellMar>
            <w:top w:w="0" w:type="dxa"/>
            <w:bottom w:w="0" w:type="dxa"/>
          </w:tblCellMar>
        </w:tblPrEx>
        <w:tc>
          <w:tcPr>
            <w:tcW w:w="1800" w:type="dxa"/>
            <w:tcMar>
              <w:top w:w="80" w:type="dxa"/>
              <w:left w:w="100" w:type="dxa"/>
              <w:bottom w:w="80" w:type="dxa"/>
              <w:right w:w="100" w:type="dxa"/>
            </w:tcMar>
          </w:tcPr>
          <w:p w14:paraId="40E0ECEF" w14:textId="77777777" w:rsidR="00E52FCD" w:rsidRDefault="00000000" w:rsidP="00507327">
            <w:pPr>
              <w:spacing w:line="480" w:lineRule="auto"/>
            </w:pPr>
            <w:r>
              <w:t>BMI</w:t>
            </w:r>
          </w:p>
        </w:tc>
        <w:tc>
          <w:tcPr>
            <w:tcW w:w="3300" w:type="dxa"/>
            <w:tcMar>
              <w:top w:w="80" w:type="dxa"/>
              <w:left w:w="100" w:type="dxa"/>
              <w:bottom w:w="80" w:type="dxa"/>
              <w:right w:w="100" w:type="dxa"/>
            </w:tcMar>
          </w:tcPr>
          <w:p w14:paraId="0FEE640C" w14:textId="77777777" w:rsidR="00E52FCD" w:rsidRDefault="00000000" w:rsidP="00507327">
            <w:pPr>
              <w:spacing w:line="480" w:lineRule="auto"/>
              <w:jc w:val="center"/>
            </w:pPr>
            <w:r>
              <w:t xml:space="preserve">0 -&gt; </w:t>
            </w:r>
            <w:proofErr w:type="spellStart"/>
            <w:r>
              <w:t>NaN</w:t>
            </w:r>
            <w:proofErr w:type="spellEnd"/>
            <w:r>
              <w:t xml:space="preserve"> -&gt; median</w:t>
            </w:r>
          </w:p>
        </w:tc>
        <w:tc>
          <w:tcPr>
            <w:tcW w:w="4260" w:type="dxa"/>
            <w:tcMar>
              <w:top w:w="80" w:type="dxa"/>
              <w:left w:w="100" w:type="dxa"/>
              <w:bottom w:w="80" w:type="dxa"/>
              <w:right w:w="100" w:type="dxa"/>
            </w:tcMar>
          </w:tcPr>
          <w:p w14:paraId="4780D4F5" w14:textId="77777777" w:rsidR="00E52FCD" w:rsidRDefault="00000000" w:rsidP="00507327">
            <w:pPr>
              <w:spacing w:line="480" w:lineRule="auto"/>
              <w:jc w:val="center"/>
            </w:pPr>
            <w:r>
              <w:t xml:space="preserve">Imputed before </w:t>
            </w:r>
            <w:proofErr w:type="spellStart"/>
            <w:r>
              <w:t>SkinThickness</w:t>
            </w:r>
            <w:proofErr w:type="spellEnd"/>
            <w:r>
              <w:t xml:space="preserve">, since </w:t>
            </w:r>
            <w:proofErr w:type="spellStart"/>
            <w:r>
              <w:t>SkinThickness's</w:t>
            </w:r>
            <w:proofErr w:type="spellEnd"/>
            <w:r>
              <w:t xml:space="preserve"> fix depends on clean BMI tiers</w:t>
            </w:r>
          </w:p>
        </w:tc>
      </w:tr>
      <w:tr w:rsidR="00E52FCD" w14:paraId="3AA325B8"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72A1242" w14:textId="77777777" w:rsidR="00E52FCD" w:rsidRDefault="00000000" w:rsidP="00507327">
            <w:pPr>
              <w:spacing w:line="480" w:lineRule="auto"/>
            </w:pPr>
            <w:proofErr w:type="spellStart"/>
            <w:r>
              <w:t>SkinThickness</w:t>
            </w:r>
            <w:proofErr w:type="spellEnd"/>
          </w:p>
        </w:tc>
        <w:tc>
          <w:tcPr>
            <w:tcW w:w="3300" w:type="dxa"/>
            <w:shd w:val="clear" w:color="auto" w:fill="F2F2F2"/>
            <w:tcMar>
              <w:top w:w="80" w:type="dxa"/>
              <w:left w:w="100" w:type="dxa"/>
              <w:bottom w:w="80" w:type="dxa"/>
              <w:right w:w="100" w:type="dxa"/>
            </w:tcMar>
          </w:tcPr>
          <w:p w14:paraId="340B41D3" w14:textId="77777777" w:rsidR="00E52FCD" w:rsidRDefault="00000000" w:rsidP="00507327">
            <w:pPr>
              <w:spacing w:line="480" w:lineRule="auto"/>
              <w:jc w:val="center"/>
            </w:pPr>
            <w:r>
              <w:t xml:space="preserve">Cap &gt;60 at 60; 0 -&gt; </w:t>
            </w:r>
            <w:proofErr w:type="spellStart"/>
            <w:r>
              <w:t>NaN</w:t>
            </w:r>
            <w:proofErr w:type="spellEnd"/>
            <w:r>
              <w:t xml:space="preserve"> -&gt; random value within +/-10 of the BMI-tier median</w:t>
            </w:r>
          </w:p>
        </w:tc>
        <w:tc>
          <w:tcPr>
            <w:tcW w:w="4260" w:type="dxa"/>
            <w:shd w:val="clear" w:color="auto" w:fill="F2F2F2"/>
            <w:tcMar>
              <w:top w:w="80" w:type="dxa"/>
              <w:left w:w="100" w:type="dxa"/>
              <w:bottom w:w="80" w:type="dxa"/>
              <w:right w:w="100" w:type="dxa"/>
            </w:tcMar>
          </w:tcPr>
          <w:p w14:paraId="2EE8F8F2" w14:textId="77777777" w:rsidR="00E52FCD" w:rsidRDefault="00000000" w:rsidP="00507327">
            <w:pPr>
              <w:spacing w:line="480" w:lineRule="auto"/>
              <w:jc w:val="center"/>
            </w:pPr>
            <w:r>
              <w:t>Caps respect the physical limit of clinical calipers. Bounded random imputation (rather than plain median) avoids an artificial spike in the distribution while staying grounded in the physiological link between skinfold thickness and body fat (BMI)</w:t>
            </w:r>
          </w:p>
        </w:tc>
      </w:tr>
      <w:tr w:rsidR="00E52FCD" w14:paraId="505FCF4C" w14:textId="77777777">
        <w:tblPrEx>
          <w:tblCellMar>
            <w:top w:w="0" w:type="dxa"/>
            <w:bottom w:w="0" w:type="dxa"/>
          </w:tblCellMar>
        </w:tblPrEx>
        <w:tc>
          <w:tcPr>
            <w:tcW w:w="1800" w:type="dxa"/>
            <w:tcMar>
              <w:top w:w="80" w:type="dxa"/>
              <w:left w:w="100" w:type="dxa"/>
              <w:bottom w:w="80" w:type="dxa"/>
              <w:right w:w="100" w:type="dxa"/>
            </w:tcMar>
          </w:tcPr>
          <w:p w14:paraId="1FEADA77" w14:textId="77777777" w:rsidR="00E52FCD" w:rsidRDefault="00000000" w:rsidP="00507327">
            <w:pPr>
              <w:spacing w:line="480" w:lineRule="auto"/>
            </w:pPr>
            <w:r>
              <w:t>Insulin</w:t>
            </w:r>
          </w:p>
        </w:tc>
        <w:tc>
          <w:tcPr>
            <w:tcW w:w="3300" w:type="dxa"/>
            <w:tcMar>
              <w:top w:w="80" w:type="dxa"/>
              <w:left w:w="100" w:type="dxa"/>
              <w:bottom w:w="80" w:type="dxa"/>
              <w:right w:w="100" w:type="dxa"/>
            </w:tcMar>
          </w:tcPr>
          <w:p w14:paraId="0FCBB9CF" w14:textId="77777777" w:rsidR="00E52FCD" w:rsidRDefault="00000000" w:rsidP="00507327">
            <w:pPr>
              <w:spacing w:line="480" w:lineRule="auto"/>
              <w:jc w:val="center"/>
            </w:pPr>
            <w:r>
              <w:t xml:space="preserve">0 -&gt; </w:t>
            </w:r>
            <w:proofErr w:type="spellStart"/>
            <w:r>
              <w:t>NaN</w:t>
            </w:r>
            <w:proofErr w:type="spellEnd"/>
            <w:r>
              <w:t xml:space="preserve"> -&gt; random value within +/-30 of the Glucose-tier median</w:t>
            </w:r>
          </w:p>
        </w:tc>
        <w:tc>
          <w:tcPr>
            <w:tcW w:w="4260" w:type="dxa"/>
            <w:tcMar>
              <w:top w:w="80" w:type="dxa"/>
              <w:left w:w="100" w:type="dxa"/>
              <w:bottom w:w="80" w:type="dxa"/>
              <w:right w:w="100" w:type="dxa"/>
            </w:tcMar>
          </w:tcPr>
          <w:p w14:paraId="15A404FB" w14:textId="77777777" w:rsidR="00E52FCD" w:rsidRDefault="00000000" w:rsidP="00507327">
            <w:pPr>
              <w:spacing w:line="480" w:lineRule="auto"/>
              <w:jc w:val="center"/>
            </w:pPr>
            <w:r>
              <w:t>Insulin release is directly triggered by blood glucose level, so grouping by Glucose tier reflects real physiology. A wider +/-30 band accounts for Insulin's larger numeric scale</w:t>
            </w:r>
          </w:p>
        </w:tc>
      </w:tr>
      <w:tr w:rsidR="00E52FCD" w14:paraId="357B5212"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6A086B5" w14:textId="77777777" w:rsidR="00E52FCD" w:rsidRDefault="00000000" w:rsidP="00507327">
            <w:pPr>
              <w:spacing w:line="480" w:lineRule="auto"/>
            </w:pPr>
            <w:r>
              <w:t xml:space="preserve">Age, Pregnancies, </w:t>
            </w:r>
            <w:proofErr w:type="spellStart"/>
            <w:r>
              <w:t>DiabetesPedigreeFunction</w:t>
            </w:r>
            <w:proofErr w:type="spellEnd"/>
          </w:p>
        </w:tc>
        <w:tc>
          <w:tcPr>
            <w:tcW w:w="3300" w:type="dxa"/>
            <w:shd w:val="clear" w:color="auto" w:fill="F2F2F2"/>
            <w:tcMar>
              <w:top w:w="80" w:type="dxa"/>
              <w:left w:w="100" w:type="dxa"/>
              <w:bottom w:w="80" w:type="dxa"/>
              <w:right w:w="100" w:type="dxa"/>
            </w:tcMar>
          </w:tcPr>
          <w:p w14:paraId="575C770A" w14:textId="77777777" w:rsidR="00E52FCD" w:rsidRDefault="00000000" w:rsidP="00507327">
            <w:pPr>
              <w:spacing w:line="480" w:lineRule="auto"/>
              <w:jc w:val="center"/>
            </w:pPr>
            <w:r>
              <w:t>No cleaning needed</w:t>
            </w:r>
          </w:p>
        </w:tc>
        <w:tc>
          <w:tcPr>
            <w:tcW w:w="4260" w:type="dxa"/>
            <w:shd w:val="clear" w:color="auto" w:fill="F2F2F2"/>
            <w:tcMar>
              <w:top w:w="80" w:type="dxa"/>
              <w:left w:w="100" w:type="dxa"/>
              <w:bottom w:w="80" w:type="dxa"/>
              <w:right w:w="100" w:type="dxa"/>
            </w:tcMar>
          </w:tcPr>
          <w:p w14:paraId="114F97B2" w14:textId="77777777" w:rsidR="00E52FCD" w:rsidRDefault="00000000" w:rsidP="00507327">
            <w:pPr>
              <w:spacing w:line="480" w:lineRule="auto"/>
              <w:jc w:val="center"/>
            </w:pPr>
            <w:r>
              <w:t>0 is a valid value for these columns</w:t>
            </w:r>
          </w:p>
        </w:tc>
      </w:tr>
    </w:tbl>
    <w:p w14:paraId="57083E2D" w14:textId="77777777" w:rsidR="00E52FCD" w:rsidRDefault="00E52FCD" w:rsidP="00507327">
      <w:pPr>
        <w:spacing w:after="200" w:line="480" w:lineRule="auto"/>
      </w:pPr>
    </w:p>
    <w:p w14:paraId="724622AE" w14:textId="77777777" w:rsidR="00E52FCD" w:rsidRDefault="00000000" w:rsidP="00507327">
      <w:pPr>
        <w:spacing w:after="160" w:line="480" w:lineRule="auto"/>
      </w:pPr>
      <w:r>
        <w:t>Raw feature distributions (before cleaning), showing the 0-value outliers that motivated this approach:</w:t>
      </w:r>
    </w:p>
    <w:p w14:paraId="07AD615B" w14:textId="77777777" w:rsidR="00E52FCD" w:rsidRDefault="00000000" w:rsidP="00507327">
      <w:pPr>
        <w:spacing w:before="120" w:after="60" w:line="480" w:lineRule="auto"/>
        <w:jc w:val="center"/>
      </w:pPr>
      <w:r>
        <w:rPr>
          <w:noProof/>
        </w:rPr>
        <w:lastRenderedPageBreak/>
        <w:drawing>
          <wp:inline distT="0" distB="0" distL="0" distR="0" wp14:anchorId="55A34632" wp14:editId="73C8C76D">
            <wp:extent cx="552450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305050"/>
                    </a:xfrm>
                    <a:prstGeom prst="rect">
                      <a:avLst/>
                    </a:prstGeom>
                  </pic:spPr>
                </pic:pic>
              </a:graphicData>
            </a:graphic>
          </wp:inline>
        </w:drawing>
      </w:r>
    </w:p>
    <w:p w14:paraId="217C8227" w14:textId="77777777" w:rsidR="00E52FCD" w:rsidRDefault="00000000" w:rsidP="00507327">
      <w:pPr>
        <w:spacing w:after="240" w:line="480" w:lineRule="auto"/>
        <w:jc w:val="center"/>
      </w:pPr>
      <w:r>
        <w:rPr>
          <w:i/>
          <w:iCs/>
          <w:color w:val="555555"/>
          <w:sz w:val="18"/>
          <w:szCs w:val="18"/>
        </w:rPr>
        <w:t xml:space="preserve">Figure 1. Raw distributions showing impossible zero-value outliers in Glucose, </w:t>
      </w:r>
      <w:proofErr w:type="spellStart"/>
      <w:r>
        <w:rPr>
          <w:i/>
          <w:iCs/>
          <w:color w:val="555555"/>
          <w:sz w:val="18"/>
          <w:szCs w:val="18"/>
        </w:rPr>
        <w:t>BloodPressure</w:t>
      </w:r>
      <w:proofErr w:type="spellEnd"/>
      <w:r>
        <w:rPr>
          <w:i/>
          <w:iCs/>
          <w:color w:val="555555"/>
          <w:sz w:val="18"/>
          <w:szCs w:val="18"/>
        </w:rPr>
        <w:t xml:space="preserve">, </w:t>
      </w:r>
      <w:proofErr w:type="spellStart"/>
      <w:r>
        <w:rPr>
          <w:i/>
          <w:iCs/>
          <w:color w:val="555555"/>
          <w:sz w:val="18"/>
          <w:szCs w:val="18"/>
        </w:rPr>
        <w:t>SkinThickness</w:t>
      </w:r>
      <w:proofErr w:type="spellEnd"/>
      <w:r>
        <w:rPr>
          <w:i/>
          <w:iCs/>
          <w:color w:val="555555"/>
          <w:sz w:val="18"/>
          <w:szCs w:val="18"/>
        </w:rPr>
        <w:t>, Insulin, and BMI.</w:t>
      </w:r>
    </w:p>
    <w:p w14:paraId="4099DE72" w14:textId="77777777" w:rsidR="00E52FCD" w:rsidRDefault="00000000" w:rsidP="00507327">
      <w:pPr>
        <w:spacing w:after="160" w:line="480" w:lineRule="auto"/>
      </w:pPr>
      <w:r>
        <w:t>Distributions after cleaning:</w:t>
      </w:r>
    </w:p>
    <w:p w14:paraId="69F791CE" w14:textId="77777777" w:rsidR="00E52FCD" w:rsidRDefault="00000000" w:rsidP="00507327">
      <w:pPr>
        <w:spacing w:before="120" w:after="60" w:line="480" w:lineRule="auto"/>
        <w:jc w:val="center"/>
      </w:pPr>
      <w:r>
        <w:rPr>
          <w:noProof/>
        </w:rPr>
        <w:drawing>
          <wp:inline distT="0" distB="0" distL="0" distR="0" wp14:anchorId="78978393" wp14:editId="679F9CA8">
            <wp:extent cx="5334000" cy="3343275"/>
            <wp:effectExtent l="0" t="0" r="0" b="0"/>
            <wp:docPr id="580852283" name="Picture 58085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43275"/>
                    </a:xfrm>
                    <a:prstGeom prst="rect">
                      <a:avLst/>
                    </a:prstGeom>
                  </pic:spPr>
                </pic:pic>
              </a:graphicData>
            </a:graphic>
          </wp:inline>
        </w:drawing>
      </w:r>
    </w:p>
    <w:p w14:paraId="59A1763C" w14:textId="77777777" w:rsidR="00E52FCD" w:rsidRDefault="00000000" w:rsidP="00507327">
      <w:pPr>
        <w:spacing w:after="240" w:line="480" w:lineRule="auto"/>
        <w:jc w:val="center"/>
      </w:pPr>
      <w:r>
        <w:rPr>
          <w:i/>
          <w:iCs/>
          <w:color w:val="555555"/>
          <w:sz w:val="18"/>
          <w:szCs w:val="18"/>
        </w:rPr>
        <w:t>Figure 2. Feature distributions after cleaning and imputation.</w:t>
      </w:r>
    </w:p>
    <w:p w14:paraId="2241B2F1" w14:textId="77777777" w:rsidR="00E52FCD" w:rsidRDefault="00000000" w:rsidP="00507327">
      <w:pPr>
        <w:pStyle w:val="Heading1"/>
        <w:spacing w:before="300" w:after="150" w:line="480" w:lineRule="auto"/>
      </w:pPr>
      <w:r>
        <w:t>4. Exploratory Data Analysis</w:t>
      </w:r>
    </w:p>
    <w:p w14:paraId="4D7A848B" w14:textId="77777777" w:rsidR="00E52FCD" w:rsidRDefault="00000000" w:rsidP="00507327">
      <w:pPr>
        <w:pStyle w:val="Heading2"/>
        <w:spacing w:before="240" w:after="120" w:line="480" w:lineRule="auto"/>
      </w:pPr>
      <w:r>
        <w:t>4.1 Feature Separation by Outcome</w:t>
      </w:r>
    </w:p>
    <w:p w14:paraId="703B9CCA" w14:textId="77777777" w:rsidR="00E52FCD" w:rsidRDefault="00000000" w:rsidP="00507327">
      <w:pPr>
        <w:spacing w:after="160" w:line="480" w:lineRule="auto"/>
      </w:pPr>
      <w:r>
        <w:lastRenderedPageBreak/>
        <w:t>Boxplots of each feature, split by Outcome, reveal which features individually separate diabetic from non-diabetic patients:</w:t>
      </w:r>
    </w:p>
    <w:p w14:paraId="39FAD87C" w14:textId="77777777" w:rsidR="00E52FCD" w:rsidRDefault="00000000" w:rsidP="00507327">
      <w:pPr>
        <w:spacing w:before="120" w:after="60" w:line="480" w:lineRule="auto"/>
        <w:jc w:val="center"/>
      </w:pPr>
      <w:r>
        <w:rPr>
          <w:noProof/>
        </w:rPr>
        <w:drawing>
          <wp:inline distT="0" distB="0" distL="0" distR="0" wp14:anchorId="7149B56A" wp14:editId="33C1A24A">
            <wp:extent cx="5334000" cy="3228975"/>
            <wp:effectExtent l="0" t="0" r="0" b="0"/>
            <wp:docPr id="157969969" name="Picture 15796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28975"/>
                    </a:xfrm>
                    <a:prstGeom prst="rect">
                      <a:avLst/>
                    </a:prstGeom>
                  </pic:spPr>
                </pic:pic>
              </a:graphicData>
            </a:graphic>
          </wp:inline>
        </w:drawing>
      </w:r>
    </w:p>
    <w:p w14:paraId="674FE47C" w14:textId="77777777" w:rsidR="00E52FCD" w:rsidRDefault="00000000" w:rsidP="00507327">
      <w:pPr>
        <w:spacing w:after="240" w:line="480" w:lineRule="auto"/>
        <w:jc w:val="center"/>
      </w:pPr>
      <w:r>
        <w:rPr>
          <w:i/>
          <w:iCs/>
          <w:color w:val="555555"/>
          <w:sz w:val="18"/>
          <w:szCs w:val="18"/>
        </w:rPr>
        <w:t>Figure 3. Feature distributions split by Outcome.</w:t>
      </w:r>
    </w:p>
    <w:p w14:paraId="7EFD6846" w14:textId="77777777" w:rsidR="00E52FCD" w:rsidRDefault="00000000" w:rsidP="00507327">
      <w:pPr>
        <w:pStyle w:val="ListParagraph"/>
        <w:numPr>
          <w:ilvl w:val="0"/>
          <w:numId w:val="1"/>
        </w:numPr>
        <w:spacing w:after="80" w:line="480" w:lineRule="auto"/>
      </w:pPr>
      <w:r>
        <w:t>Strong separation: Glucose (clearest predictor), Pregnancies, BMI, Age</w:t>
      </w:r>
    </w:p>
    <w:p w14:paraId="5A962F9A" w14:textId="77777777" w:rsidR="00E52FCD" w:rsidRDefault="00000000" w:rsidP="00507327">
      <w:pPr>
        <w:pStyle w:val="ListParagraph"/>
        <w:numPr>
          <w:ilvl w:val="0"/>
          <w:numId w:val="1"/>
        </w:numPr>
        <w:spacing w:after="80" w:line="480" w:lineRule="auto"/>
      </w:pPr>
      <w:r>
        <w:t xml:space="preserve">Moderate separation: Insulin, </w:t>
      </w:r>
      <w:proofErr w:type="spellStart"/>
      <w:r>
        <w:t>SkinThickness</w:t>
      </w:r>
      <w:proofErr w:type="spellEnd"/>
    </w:p>
    <w:p w14:paraId="4EAD0F9F" w14:textId="77777777" w:rsidR="00E52FCD" w:rsidRDefault="00000000" w:rsidP="00507327">
      <w:pPr>
        <w:pStyle w:val="ListParagraph"/>
        <w:numPr>
          <w:ilvl w:val="0"/>
          <w:numId w:val="1"/>
        </w:numPr>
        <w:spacing w:after="80" w:line="480" w:lineRule="auto"/>
      </w:pPr>
      <w:r>
        <w:t xml:space="preserve">Weak separation: </w:t>
      </w:r>
      <w:proofErr w:type="spellStart"/>
      <w:r>
        <w:t>BloodPressure</w:t>
      </w:r>
      <w:proofErr w:type="spellEnd"/>
      <w:r>
        <w:t xml:space="preserve">, </w:t>
      </w:r>
      <w:proofErr w:type="spellStart"/>
      <w:r>
        <w:t>DiabetesPedigreeFunction</w:t>
      </w:r>
      <w:proofErr w:type="spellEnd"/>
    </w:p>
    <w:p w14:paraId="603D1715" w14:textId="77777777" w:rsidR="00E52FCD" w:rsidRDefault="00000000" w:rsidP="00507327">
      <w:pPr>
        <w:pStyle w:val="Heading2"/>
        <w:spacing w:before="240" w:after="120" w:line="480" w:lineRule="auto"/>
      </w:pPr>
      <w:r>
        <w:t>4.2 Correlation and Multicollinearity</w:t>
      </w:r>
    </w:p>
    <w:p w14:paraId="22AB760B" w14:textId="77777777" w:rsidR="00E52FCD" w:rsidRDefault="00000000" w:rsidP="00507327">
      <w:pPr>
        <w:spacing w:after="160" w:line="480" w:lineRule="auto"/>
      </w:pPr>
      <w:r>
        <w:t>A correlation heatmap was used to check relationships between features and with the target:</w:t>
      </w:r>
    </w:p>
    <w:p w14:paraId="26DC4FAD" w14:textId="77777777" w:rsidR="00E52FCD" w:rsidRDefault="00000000" w:rsidP="00507327">
      <w:pPr>
        <w:spacing w:before="120" w:after="60" w:line="480" w:lineRule="auto"/>
        <w:jc w:val="center"/>
      </w:pPr>
      <w:r>
        <w:rPr>
          <w:noProof/>
        </w:rPr>
        <w:lastRenderedPageBreak/>
        <w:drawing>
          <wp:inline distT="0" distB="0" distL="0" distR="0" wp14:anchorId="267BB140" wp14:editId="724B98D9">
            <wp:extent cx="4572000" cy="3143250"/>
            <wp:effectExtent l="0" t="0" r="0" b="0"/>
            <wp:docPr id="1602720804" name="Picture 160272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143250"/>
                    </a:xfrm>
                    <a:prstGeom prst="rect">
                      <a:avLst/>
                    </a:prstGeom>
                  </pic:spPr>
                </pic:pic>
              </a:graphicData>
            </a:graphic>
          </wp:inline>
        </w:drawing>
      </w:r>
    </w:p>
    <w:p w14:paraId="6CE964DB" w14:textId="77777777" w:rsidR="00E52FCD" w:rsidRDefault="00000000" w:rsidP="00507327">
      <w:pPr>
        <w:spacing w:after="240" w:line="480" w:lineRule="auto"/>
        <w:jc w:val="center"/>
      </w:pPr>
      <w:r>
        <w:rPr>
          <w:i/>
          <w:iCs/>
          <w:color w:val="555555"/>
          <w:sz w:val="18"/>
          <w:szCs w:val="18"/>
        </w:rPr>
        <w:t>Figure 4. Correlation heatmap of all features and Outcome.</w:t>
      </w:r>
    </w:p>
    <w:p w14:paraId="50CF0A90" w14:textId="77777777" w:rsidR="00E52FCD" w:rsidRDefault="00000000" w:rsidP="00507327">
      <w:pPr>
        <w:spacing w:after="160" w:line="480" w:lineRule="auto"/>
      </w:pPr>
      <w:r>
        <w:t xml:space="preserve">Glucose showed the strongest correlation with Outcome (0.49). Two feature pairs stood out for correlating with each other: </w:t>
      </w:r>
      <w:proofErr w:type="spellStart"/>
      <w:r>
        <w:t>SkinThickness</w:t>
      </w:r>
      <w:proofErr w:type="spellEnd"/>
      <w:r>
        <w:t>/BMI (0.64) and Glucose/Insulin (0.56) — both reflecting genuine physiological relationships (adiposity, and glucose-triggered insulin release) rather than redundant measurements.</w:t>
      </w:r>
    </w:p>
    <w:p w14:paraId="31D50A75" w14:textId="77777777" w:rsidR="00E52FCD" w:rsidRDefault="00000000" w:rsidP="00507327">
      <w:pPr>
        <w:spacing w:after="160" w:line="480" w:lineRule="auto"/>
      </w:pPr>
      <w:r>
        <w:t>A Variance Inflation Factor (VIF) check confirmed this correlation does not translate into problematic multicollinearity: all VIF values fell between 1.05 and 1.85, well below the conservative threshold of 5. No features were dropped.</w:t>
      </w:r>
    </w:p>
    <w:p w14:paraId="54FF03AB" w14:textId="77777777" w:rsidR="00E52FCD" w:rsidRDefault="00000000" w:rsidP="00507327">
      <w:pPr>
        <w:pStyle w:val="Heading2"/>
        <w:spacing w:before="240" w:after="120" w:line="480" w:lineRule="auto"/>
      </w:pPr>
      <w:r>
        <w:t>4.3 Pairwise Relationships</w:t>
      </w:r>
    </w:p>
    <w:p w14:paraId="563C96CE" w14:textId="77777777" w:rsidR="00E52FCD" w:rsidRDefault="00000000" w:rsidP="00507327">
      <w:pPr>
        <w:spacing w:after="160" w:line="480" w:lineRule="auto"/>
      </w:pPr>
      <w:r>
        <w:t xml:space="preserve">A </w:t>
      </w:r>
      <w:proofErr w:type="spellStart"/>
      <w:r>
        <w:t>pairplot</w:t>
      </w:r>
      <w:proofErr w:type="spellEnd"/>
      <w:r>
        <w:t xml:space="preserve"> of the four strongest predictors shows no single pair of features cleanly separating the two classes — the diabetic and non-diabetic groups overlap substantially in every 2D projection, confirming that a model needs to combine signal across all features rather than relying on any simple rule.</w:t>
      </w:r>
    </w:p>
    <w:p w14:paraId="6D7234F3" w14:textId="77777777" w:rsidR="00E52FCD" w:rsidRDefault="00000000" w:rsidP="00507327">
      <w:pPr>
        <w:spacing w:before="120" w:after="60" w:line="480" w:lineRule="auto"/>
        <w:jc w:val="center"/>
      </w:pPr>
      <w:r>
        <w:rPr>
          <w:noProof/>
        </w:rPr>
        <w:lastRenderedPageBreak/>
        <w:drawing>
          <wp:inline distT="0" distB="0" distL="0" distR="0" wp14:anchorId="5933AA4D" wp14:editId="2E193459">
            <wp:extent cx="4381500" cy="4143375"/>
            <wp:effectExtent l="0" t="0" r="0" b="0"/>
            <wp:docPr id="1767181706" name="Picture 176718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143375"/>
                    </a:xfrm>
                    <a:prstGeom prst="rect">
                      <a:avLst/>
                    </a:prstGeom>
                  </pic:spPr>
                </pic:pic>
              </a:graphicData>
            </a:graphic>
          </wp:inline>
        </w:drawing>
      </w:r>
    </w:p>
    <w:p w14:paraId="51663F7E" w14:textId="77777777" w:rsidR="00E52FCD" w:rsidRDefault="00000000" w:rsidP="00507327">
      <w:pPr>
        <w:spacing w:after="240" w:line="480" w:lineRule="auto"/>
        <w:jc w:val="center"/>
      </w:pPr>
      <w:r>
        <w:rPr>
          <w:i/>
          <w:iCs/>
          <w:color w:val="555555"/>
          <w:sz w:val="18"/>
          <w:szCs w:val="18"/>
        </w:rPr>
        <w:t xml:space="preserve">Figure 5. </w:t>
      </w:r>
      <w:proofErr w:type="spellStart"/>
      <w:r>
        <w:rPr>
          <w:i/>
          <w:iCs/>
          <w:color w:val="555555"/>
          <w:sz w:val="18"/>
          <w:szCs w:val="18"/>
        </w:rPr>
        <w:t>Pairplot</w:t>
      </w:r>
      <w:proofErr w:type="spellEnd"/>
      <w:r>
        <w:rPr>
          <w:i/>
          <w:iCs/>
          <w:color w:val="555555"/>
          <w:sz w:val="18"/>
          <w:szCs w:val="18"/>
        </w:rPr>
        <w:t xml:space="preserve"> of Glucose, BMI, Age, and Pregnancies, colored by Outcome.</w:t>
      </w:r>
    </w:p>
    <w:p w14:paraId="5A9EB04B" w14:textId="77777777" w:rsidR="00E52FCD" w:rsidRDefault="00000000" w:rsidP="00507327">
      <w:pPr>
        <w:pStyle w:val="Heading1"/>
        <w:spacing w:before="300" w:after="150" w:line="480" w:lineRule="auto"/>
      </w:pPr>
      <w:r>
        <w:t>5. Preprocessing for Modeling</w:t>
      </w:r>
    </w:p>
    <w:p w14:paraId="14DE2030" w14:textId="77777777" w:rsidR="00E52FCD" w:rsidRDefault="00000000" w:rsidP="00507327">
      <w:pPr>
        <w:spacing w:after="160" w:line="480" w:lineRule="auto"/>
      </w:pPr>
      <w:r>
        <w:t>The data was split into stratified Train (56%), Validation (14%), and Test (30%) sets, preserving the Outcome class ratio in each. The validation set was used exclusively for hyperparameter and threshold selection; the test set was held out and evaluated only once, at the very end.</w:t>
      </w:r>
    </w:p>
    <w:p w14:paraId="28859D57" w14:textId="77777777" w:rsidR="00E52FCD" w:rsidRDefault="00000000" w:rsidP="00507327">
      <w:pPr>
        <w:spacing w:after="160" w:line="480" w:lineRule="auto"/>
      </w:pPr>
      <w:r>
        <w:t xml:space="preserve">Features were scaled using </w:t>
      </w:r>
      <w:proofErr w:type="spellStart"/>
      <w:r>
        <w:t>StandardScaler</w:t>
      </w:r>
      <w:proofErr w:type="spellEnd"/>
      <w:r>
        <w:t>, fit only on the training set and applied (never re-fit) to validation and test data, to avoid any leakage of information from the held-out sets.</w:t>
      </w:r>
    </w:p>
    <w:p w14:paraId="28F1EC85" w14:textId="77777777" w:rsidR="00E52FCD" w:rsidRDefault="00000000" w:rsidP="00507327">
      <w:pPr>
        <w:pStyle w:val="Heading1"/>
        <w:spacing w:before="300" w:after="150" w:line="480" w:lineRule="auto"/>
      </w:pPr>
      <w:r>
        <w:t>6. Model 1: Logistic Regression</w:t>
      </w:r>
    </w:p>
    <w:p w14:paraId="640B82F4" w14:textId="77777777" w:rsidR="00E52FCD" w:rsidRDefault="00000000" w:rsidP="00507327">
      <w:pPr>
        <w:spacing w:after="160" w:line="480" w:lineRule="auto"/>
      </w:pPr>
      <w:r>
        <w:lastRenderedPageBreak/>
        <w:t xml:space="preserve">Logistic Regression was tuned using </w:t>
      </w:r>
      <w:proofErr w:type="spellStart"/>
      <w:r>
        <w:t>GridSearchCV</w:t>
      </w:r>
      <w:proofErr w:type="spellEnd"/>
      <w:r>
        <w:t xml:space="preserve"> over C (regularization strength), penalty (L2), and </w:t>
      </w:r>
      <w:proofErr w:type="spellStart"/>
      <w:r>
        <w:t>class_weight</w:t>
      </w:r>
      <w:proofErr w:type="spellEnd"/>
      <w:r>
        <w:t xml:space="preserve">, optimizing for Recall on 5-fold cross-validation. The best configuration was C=0.1, </w:t>
      </w:r>
      <w:proofErr w:type="spellStart"/>
      <w:r>
        <w:t>class_weight</w:t>
      </w:r>
      <w:proofErr w:type="spellEnd"/>
      <w:r>
        <w:t>='balanced', penalty='l2'.</w:t>
      </w:r>
    </w:p>
    <w:p w14:paraId="28ABC646" w14:textId="77777777" w:rsidR="00E52FCD" w:rsidRDefault="00000000" w:rsidP="00507327">
      <w:pPr>
        <w:spacing w:after="160" w:line="480" w:lineRule="auto"/>
      </w:pPr>
      <w:r>
        <w:t>Train and validation accuracy were nearly identical (75.5% vs. 75.0%), indicating the model generalizes well and is not overfitting.</w:t>
      </w:r>
    </w:p>
    <w:p w14:paraId="60E23A07" w14:textId="77777777" w:rsidR="00E52FCD" w:rsidRDefault="00000000" w:rsidP="00507327">
      <w:pPr>
        <w:pStyle w:val="Heading2"/>
        <w:spacing w:before="240" w:after="120" w:line="480" w:lineRule="auto"/>
      </w:pPr>
      <w:r>
        <w:t>6.1 Threshold Optimization</w:t>
      </w:r>
    </w:p>
    <w:p w14:paraId="61D90D23" w14:textId="77777777" w:rsidR="00E52FCD" w:rsidRDefault="00000000" w:rsidP="00507327">
      <w:pPr>
        <w:spacing w:after="160" w:line="480" w:lineRule="auto"/>
      </w:pPr>
      <w:r>
        <w:t>The default 0.5 classification cutoff was compared against alternatives by scanning Precision and Recall across the full threshold range on the validation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200"/>
        <w:gridCol w:w="1400"/>
        <w:gridCol w:w="1760"/>
      </w:tblGrid>
      <w:tr w:rsidR="00E52FCD" w14:paraId="7058E724" w14:textId="77777777">
        <w:tblPrEx>
          <w:tblCellMar>
            <w:top w:w="0" w:type="dxa"/>
            <w:bottom w:w="0" w:type="dxa"/>
          </w:tblCellMar>
        </w:tblPrEx>
        <w:trPr>
          <w:tblHeader/>
        </w:trPr>
        <w:tc>
          <w:tcPr>
            <w:tcW w:w="2200" w:type="dxa"/>
            <w:shd w:val="clear" w:color="auto" w:fill="2F5496"/>
            <w:tcMar>
              <w:top w:w="80" w:type="dxa"/>
              <w:left w:w="100" w:type="dxa"/>
              <w:bottom w:w="80" w:type="dxa"/>
              <w:right w:w="100" w:type="dxa"/>
            </w:tcMar>
          </w:tcPr>
          <w:p w14:paraId="5ED9D573" w14:textId="77777777" w:rsidR="00E52FCD" w:rsidRDefault="00000000" w:rsidP="00507327">
            <w:pPr>
              <w:spacing w:line="480" w:lineRule="auto"/>
              <w:jc w:val="center"/>
            </w:pPr>
            <w:r>
              <w:rPr>
                <w:b/>
                <w:bCs/>
              </w:rPr>
              <w:t>Threshold</w:t>
            </w:r>
          </w:p>
        </w:tc>
        <w:tc>
          <w:tcPr>
            <w:tcW w:w="1400" w:type="dxa"/>
            <w:shd w:val="clear" w:color="auto" w:fill="2F5496"/>
            <w:tcMar>
              <w:top w:w="80" w:type="dxa"/>
              <w:left w:w="100" w:type="dxa"/>
              <w:bottom w:w="80" w:type="dxa"/>
              <w:right w:w="100" w:type="dxa"/>
            </w:tcMar>
          </w:tcPr>
          <w:p w14:paraId="65DE7F88" w14:textId="77777777" w:rsidR="00E52FCD" w:rsidRDefault="00000000" w:rsidP="00507327">
            <w:pPr>
              <w:spacing w:line="480" w:lineRule="auto"/>
              <w:jc w:val="center"/>
            </w:pPr>
            <w:r>
              <w:rPr>
                <w:b/>
                <w:bCs/>
              </w:rPr>
              <w:t>Recall</w:t>
            </w:r>
          </w:p>
        </w:tc>
        <w:tc>
          <w:tcPr>
            <w:tcW w:w="1400" w:type="dxa"/>
            <w:shd w:val="clear" w:color="auto" w:fill="2F5496"/>
            <w:tcMar>
              <w:top w:w="80" w:type="dxa"/>
              <w:left w:w="100" w:type="dxa"/>
              <w:bottom w:w="80" w:type="dxa"/>
              <w:right w:w="100" w:type="dxa"/>
            </w:tcMar>
          </w:tcPr>
          <w:p w14:paraId="23CF6DAF" w14:textId="77777777" w:rsidR="00E52FCD" w:rsidRDefault="00000000" w:rsidP="00507327">
            <w:pPr>
              <w:spacing w:line="480" w:lineRule="auto"/>
              <w:jc w:val="center"/>
            </w:pPr>
            <w:r>
              <w:rPr>
                <w:b/>
                <w:bCs/>
              </w:rPr>
              <w:t>Precision</w:t>
            </w:r>
          </w:p>
        </w:tc>
        <w:tc>
          <w:tcPr>
            <w:tcW w:w="1200" w:type="dxa"/>
            <w:shd w:val="clear" w:color="auto" w:fill="2F5496"/>
            <w:tcMar>
              <w:top w:w="80" w:type="dxa"/>
              <w:left w:w="100" w:type="dxa"/>
              <w:bottom w:w="80" w:type="dxa"/>
              <w:right w:w="100" w:type="dxa"/>
            </w:tcMar>
          </w:tcPr>
          <w:p w14:paraId="67AF8DEA" w14:textId="77777777" w:rsidR="00E52FCD" w:rsidRDefault="00000000" w:rsidP="00507327">
            <w:pPr>
              <w:spacing w:line="480" w:lineRule="auto"/>
              <w:jc w:val="center"/>
            </w:pPr>
            <w:r>
              <w:rPr>
                <w:b/>
                <w:bCs/>
              </w:rPr>
              <w:t>F1</w:t>
            </w:r>
          </w:p>
        </w:tc>
        <w:tc>
          <w:tcPr>
            <w:tcW w:w="1400" w:type="dxa"/>
            <w:shd w:val="clear" w:color="auto" w:fill="2F5496"/>
            <w:tcMar>
              <w:top w:w="80" w:type="dxa"/>
              <w:left w:w="100" w:type="dxa"/>
              <w:bottom w:w="80" w:type="dxa"/>
              <w:right w:w="100" w:type="dxa"/>
            </w:tcMar>
          </w:tcPr>
          <w:p w14:paraId="54E444D0" w14:textId="77777777" w:rsidR="00E52FCD" w:rsidRDefault="00000000" w:rsidP="00507327">
            <w:pPr>
              <w:spacing w:line="480" w:lineRule="auto"/>
              <w:jc w:val="center"/>
            </w:pPr>
            <w:r>
              <w:rPr>
                <w:b/>
                <w:bCs/>
              </w:rPr>
              <w:t>Accuracy</w:t>
            </w:r>
          </w:p>
        </w:tc>
        <w:tc>
          <w:tcPr>
            <w:tcW w:w="1760" w:type="dxa"/>
            <w:shd w:val="clear" w:color="auto" w:fill="2F5496"/>
            <w:tcMar>
              <w:top w:w="80" w:type="dxa"/>
              <w:left w:w="100" w:type="dxa"/>
              <w:bottom w:w="80" w:type="dxa"/>
              <w:right w:w="100" w:type="dxa"/>
            </w:tcMar>
          </w:tcPr>
          <w:p w14:paraId="5430D499" w14:textId="77777777" w:rsidR="00E52FCD" w:rsidRDefault="00000000" w:rsidP="00507327">
            <w:pPr>
              <w:spacing w:line="480" w:lineRule="auto"/>
              <w:jc w:val="center"/>
            </w:pPr>
            <w:r>
              <w:rPr>
                <w:b/>
                <w:bCs/>
              </w:rPr>
              <w:t>False Negatives</w:t>
            </w:r>
          </w:p>
        </w:tc>
      </w:tr>
      <w:tr w:rsidR="00E52FCD" w14:paraId="76A71ECF" w14:textId="77777777">
        <w:tblPrEx>
          <w:tblCellMar>
            <w:top w:w="0" w:type="dxa"/>
            <w:bottom w:w="0" w:type="dxa"/>
          </w:tblCellMar>
        </w:tblPrEx>
        <w:tc>
          <w:tcPr>
            <w:tcW w:w="2200" w:type="dxa"/>
            <w:tcMar>
              <w:top w:w="80" w:type="dxa"/>
              <w:left w:w="100" w:type="dxa"/>
              <w:bottom w:w="80" w:type="dxa"/>
              <w:right w:w="100" w:type="dxa"/>
            </w:tcMar>
          </w:tcPr>
          <w:p w14:paraId="1DA8500F" w14:textId="77777777" w:rsidR="00E52FCD" w:rsidRDefault="00000000" w:rsidP="00507327">
            <w:pPr>
              <w:spacing w:line="480" w:lineRule="auto"/>
            </w:pPr>
            <w:r>
              <w:t>0.50 (default)</w:t>
            </w:r>
          </w:p>
        </w:tc>
        <w:tc>
          <w:tcPr>
            <w:tcW w:w="1400" w:type="dxa"/>
            <w:tcMar>
              <w:top w:w="80" w:type="dxa"/>
              <w:left w:w="100" w:type="dxa"/>
              <w:bottom w:w="80" w:type="dxa"/>
              <w:right w:w="100" w:type="dxa"/>
            </w:tcMar>
          </w:tcPr>
          <w:p w14:paraId="5D140C37" w14:textId="77777777" w:rsidR="00E52FCD" w:rsidRDefault="00000000" w:rsidP="00507327">
            <w:pPr>
              <w:spacing w:line="480" w:lineRule="auto"/>
              <w:jc w:val="center"/>
            </w:pPr>
            <w:r>
              <w:t>0.74</w:t>
            </w:r>
          </w:p>
        </w:tc>
        <w:tc>
          <w:tcPr>
            <w:tcW w:w="1400" w:type="dxa"/>
            <w:tcMar>
              <w:top w:w="80" w:type="dxa"/>
              <w:left w:w="100" w:type="dxa"/>
              <w:bottom w:w="80" w:type="dxa"/>
              <w:right w:w="100" w:type="dxa"/>
            </w:tcMar>
          </w:tcPr>
          <w:p w14:paraId="65257FBB" w14:textId="77777777" w:rsidR="00E52FCD" w:rsidRDefault="00000000" w:rsidP="00507327">
            <w:pPr>
              <w:spacing w:line="480" w:lineRule="auto"/>
              <w:jc w:val="center"/>
            </w:pPr>
            <w:r>
              <w:t>0.62</w:t>
            </w:r>
          </w:p>
        </w:tc>
        <w:tc>
          <w:tcPr>
            <w:tcW w:w="1200" w:type="dxa"/>
            <w:tcMar>
              <w:top w:w="80" w:type="dxa"/>
              <w:left w:w="100" w:type="dxa"/>
              <w:bottom w:w="80" w:type="dxa"/>
              <w:right w:w="100" w:type="dxa"/>
            </w:tcMar>
          </w:tcPr>
          <w:p w14:paraId="6AA21C65" w14:textId="77777777" w:rsidR="00E52FCD" w:rsidRDefault="00000000" w:rsidP="00507327">
            <w:pPr>
              <w:spacing w:line="480" w:lineRule="auto"/>
              <w:jc w:val="center"/>
            </w:pPr>
            <w:r>
              <w:t>0.67</w:t>
            </w:r>
          </w:p>
        </w:tc>
        <w:tc>
          <w:tcPr>
            <w:tcW w:w="1400" w:type="dxa"/>
            <w:tcMar>
              <w:top w:w="80" w:type="dxa"/>
              <w:left w:w="100" w:type="dxa"/>
              <w:bottom w:w="80" w:type="dxa"/>
              <w:right w:w="100" w:type="dxa"/>
            </w:tcMar>
          </w:tcPr>
          <w:p w14:paraId="68284B5F" w14:textId="77777777" w:rsidR="00E52FCD" w:rsidRDefault="00000000" w:rsidP="00507327">
            <w:pPr>
              <w:spacing w:line="480" w:lineRule="auto"/>
              <w:jc w:val="center"/>
            </w:pPr>
            <w:r>
              <w:t>0.75</w:t>
            </w:r>
          </w:p>
        </w:tc>
        <w:tc>
          <w:tcPr>
            <w:tcW w:w="1760" w:type="dxa"/>
            <w:tcMar>
              <w:top w:w="80" w:type="dxa"/>
              <w:left w:w="100" w:type="dxa"/>
              <w:bottom w:w="80" w:type="dxa"/>
              <w:right w:w="100" w:type="dxa"/>
            </w:tcMar>
          </w:tcPr>
          <w:p w14:paraId="6CE05EF0" w14:textId="77777777" w:rsidR="00E52FCD" w:rsidRDefault="00000000" w:rsidP="00507327">
            <w:pPr>
              <w:spacing w:line="480" w:lineRule="auto"/>
              <w:jc w:val="center"/>
            </w:pPr>
            <w:r>
              <w:t>10</w:t>
            </w:r>
          </w:p>
        </w:tc>
      </w:tr>
      <w:tr w:rsidR="00E52FCD" w14:paraId="350F6B8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455F4B2" w14:textId="77777777" w:rsidR="00E52FCD" w:rsidRDefault="00000000" w:rsidP="00507327">
            <w:pPr>
              <w:spacing w:line="480" w:lineRule="auto"/>
            </w:pPr>
            <w:r>
              <w:t>0.45 (chosen)</w:t>
            </w:r>
          </w:p>
        </w:tc>
        <w:tc>
          <w:tcPr>
            <w:tcW w:w="1400" w:type="dxa"/>
            <w:shd w:val="clear" w:color="auto" w:fill="F2F2F2"/>
            <w:tcMar>
              <w:top w:w="80" w:type="dxa"/>
              <w:left w:w="100" w:type="dxa"/>
              <w:bottom w:w="80" w:type="dxa"/>
              <w:right w:w="100" w:type="dxa"/>
            </w:tcMar>
          </w:tcPr>
          <w:p w14:paraId="70991020" w14:textId="77777777" w:rsidR="00E52FCD" w:rsidRDefault="00000000" w:rsidP="00507327">
            <w:pPr>
              <w:spacing w:line="480" w:lineRule="auto"/>
              <w:jc w:val="center"/>
            </w:pPr>
            <w:r>
              <w:t>0.84</w:t>
            </w:r>
          </w:p>
        </w:tc>
        <w:tc>
          <w:tcPr>
            <w:tcW w:w="1400" w:type="dxa"/>
            <w:shd w:val="clear" w:color="auto" w:fill="F2F2F2"/>
            <w:tcMar>
              <w:top w:w="80" w:type="dxa"/>
              <w:left w:w="100" w:type="dxa"/>
              <w:bottom w:w="80" w:type="dxa"/>
              <w:right w:w="100" w:type="dxa"/>
            </w:tcMar>
          </w:tcPr>
          <w:p w14:paraId="3B0C960F" w14:textId="77777777" w:rsidR="00E52FCD" w:rsidRDefault="00000000" w:rsidP="00507327">
            <w:pPr>
              <w:spacing w:line="480" w:lineRule="auto"/>
              <w:jc w:val="center"/>
            </w:pPr>
            <w:r>
              <w:t>0.60</w:t>
            </w:r>
          </w:p>
        </w:tc>
        <w:tc>
          <w:tcPr>
            <w:tcW w:w="1200" w:type="dxa"/>
            <w:shd w:val="clear" w:color="auto" w:fill="F2F2F2"/>
            <w:tcMar>
              <w:top w:w="80" w:type="dxa"/>
              <w:left w:w="100" w:type="dxa"/>
              <w:bottom w:w="80" w:type="dxa"/>
              <w:right w:w="100" w:type="dxa"/>
            </w:tcMar>
          </w:tcPr>
          <w:p w14:paraId="6CE58FCB" w14:textId="77777777" w:rsidR="00E52FCD" w:rsidRDefault="00000000" w:rsidP="00507327">
            <w:pPr>
              <w:spacing w:line="480" w:lineRule="auto"/>
              <w:jc w:val="center"/>
            </w:pPr>
            <w:r>
              <w:t>0.70</w:t>
            </w:r>
          </w:p>
        </w:tc>
        <w:tc>
          <w:tcPr>
            <w:tcW w:w="1400" w:type="dxa"/>
            <w:shd w:val="clear" w:color="auto" w:fill="F2F2F2"/>
            <w:tcMar>
              <w:top w:w="80" w:type="dxa"/>
              <w:left w:w="100" w:type="dxa"/>
              <w:bottom w:w="80" w:type="dxa"/>
              <w:right w:w="100" w:type="dxa"/>
            </w:tcMar>
          </w:tcPr>
          <w:p w14:paraId="3DCA507D" w14:textId="77777777" w:rsidR="00E52FCD" w:rsidRDefault="00000000" w:rsidP="00507327">
            <w:pPr>
              <w:spacing w:line="480" w:lineRule="auto"/>
              <w:jc w:val="center"/>
            </w:pPr>
            <w:r>
              <w:t>0.75</w:t>
            </w:r>
          </w:p>
        </w:tc>
        <w:tc>
          <w:tcPr>
            <w:tcW w:w="1760" w:type="dxa"/>
            <w:shd w:val="clear" w:color="auto" w:fill="F2F2F2"/>
            <w:tcMar>
              <w:top w:w="80" w:type="dxa"/>
              <w:left w:w="100" w:type="dxa"/>
              <w:bottom w:w="80" w:type="dxa"/>
              <w:right w:w="100" w:type="dxa"/>
            </w:tcMar>
          </w:tcPr>
          <w:p w14:paraId="157E9B10" w14:textId="77777777" w:rsidR="00E52FCD" w:rsidRDefault="00000000" w:rsidP="00507327">
            <w:pPr>
              <w:spacing w:line="480" w:lineRule="auto"/>
              <w:jc w:val="center"/>
            </w:pPr>
            <w:r>
              <w:t>6</w:t>
            </w:r>
          </w:p>
        </w:tc>
      </w:tr>
      <w:tr w:rsidR="00E52FCD" w14:paraId="10049D2C" w14:textId="77777777">
        <w:tblPrEx>
          <w:tblCellMar>
            <w:top w:w="0" w:type="dxa"/>
            <w:bottom w:w="0" w:type="dxa"/>
          </w:tblCellMar>
        </w:tblPrEx>
        <w:tc>
          <w:tcPr>
            <w:tcW w:w="2200" w:type="dxa"/>
            <w:tcMar>
              <w:top w:w="80" w:type="dxa"/>
              <w:left w:w="100" w:type="dxa"/>
              <w:bottom w:w="80" w:type="dxa"/>
              <w:right w:w="100" w:type="dxa"/>
            </w:tcMar>
          </w:tcPr>
          <w:p w14:paraId="2B9C4AFF" w14:textId="77777777" w:rsidR="00E52FCD" w:rsidRDefault="00000000" w:rsidP="00507327">
            <w:pPr>
              <w:spacing w:line="480" w:lineRule="auto"/>
            </w:pPr>
            <w:r>
              <w:t>0.35</w:t>
            </w:r>
          </w:p>
        </w:tc>
        <w:tc>
          <w:tcPr>
            <w:tcW w:w="1400" w:type="dxa"/>
            <w:tcMar>
              <w:top w:w="80" w:type="dxa"/>
              <w:left w:w="100" w:type="dxa"/>
              <w:bottom w:w="80" w:type="dxa"/>
              <w:right w:w="100" w:type="dxa"/>
            </w:tcMar>
          </w:tcPr>
          <w:p w14:paraId="25F5DA47" w14:textId="77777777" w:rsidR="00E52FCD" w:rsidRDefault="00000000" w:rsidP="00507327">
            <w:pPr>
              <w:spacing w:line="480" w:lineRule="auto"/>
              <w:jc w:val="center"/>
            </w:pPr>
            <w:r>
              <w:t>0.87</w:t>
            </w:r>
          </w:p>
        </w:tc>
        <w:tc>
          <w:tcPr>
            <w:tcW w:w="1400" w:type="dxa"/>
            <w:tcMar>
              <w:top w:w="80" w:type="dxa"/>
              <w:left w:w="100" w:type="dxa"/>
              <w:bottom w:w="80" w:type="dxa"/>
              <w:right w:w="100" w:type="dxa"/>
            </w:tcMar>
          </w:tcPr>
          <w:p w14:paraId="63C38DC3" w14:textId="77777777" w:rsidR="00E52FCD" w:rsidRDefault="00000000" w:rsidP="00507327">
            <w:pPr>
              <w:spacing w:line="480" w:lineRule="auto"/>
              <w:jc w:val="center"/>
            </w:pPr>
            <w:r>
              <w:t>0.51</w:t>
            </w:r>
          </w:p>
        </w:tc>
        <w:tc>
          <w:tcPr>
            <w:tcW w:w="1200" w:type="dxa"/>
            <w:tcMar>
              <w:top w:w="80" w:type="dxa"/>
              <w:left w:w="100" w:type="dxa"/>
              <w:bottom w:w="80" w:type="dxa"/>
              <w:right w:w="100" w:type="dxa"/>
            </w:tcMar>
          </w:tcPr>
          <w:p w14:paraId="602265FA" w14:textId="77777777" w:rsidR="00E52FCD" w:rsidRDefault="00000000" w:rsidP="00507327">
            <w:pPr>
              <w:spacing w:line="480" w:lineRule="auto"/>
              <w:jc w:val="center"/>
            </w:pPr>
            <w:r>
              <w:t>0.64</w:t>
            </w:r>
          </w:p>
        </w:tc>
        <w:tc>
          <w:tcPr>
            <w:tcW w:w="1400" w:type="dxa"/>
            <w:tcMar>
              <w:top w:w="80" w:type="dxa"/>
              <w:left w:w="100" w:type="dxa"/>
              <w:bottom w:w="80" w:type="dxa"/>
              <w:right w:w="100" w:type="dxa"/>
            </w:tcMar>
          </w:tcPr>
          <w:p w14:paraId="22AF167E" w14:textId="77777777" w:rsidR="00E52FCD" w:rsidRDefault="00000000" w:rsidP="00507327">
            <w:pPr>
              <w:spacing w:line="480" w:lineRule="auto"/>
              <w:jc w:val="center"/>
            </w:pPr>
            <w:r>
              <w:t>0.66</w:t>
            </w:r>
          </w:p>
        </w:tc>
        <w:tc>
          <w:tcPr>
            <w:tcW w:w="1760" w:type="dxa"/>
            <w:tcMar>
              <w:top w:w="80" w:type="dxa"/>
              <w:left w:w="100" w:type="dxa"/>
              <w:bottom w:w="80" w:type="dxa"/>
              <w:right w:w="100" w:type="dxa"/>
            </w:tcMar>
          </w:tcPr>
          <w:p w14:paraId="31FE9E1D" w14:textId="77777777" w:rsidR="00E52FCD" w:rsidRDefault="00000000" w:rsidP="00507327">
            <w:pPr>
              <w:spacing w:line="480" w:lineRule="auto"/>
              <w:jc w:val="center"/>
            </w:pPr>
            <w:r>
              <w:t>5</w:t>
            </w:r>
          </w:p>
        </w:tc>
      </w:tr>
    </w:tbl>
    <w:p w14:paraId="1C0E6446" w14:textId="77777777" w:rsidR="00E52FCD" w:rsidRDefault="00E52FCD" w:rsidP="00507327">
      <w:pPr>
        <w:spacing w:after="200" w:line="480" w:lineRule="auto"/>
      </w:pPr>
    </w:p>
    <w:p w14:paraId="6F298940" w14:textId="77777777" w:rsidR="00E52FCD" w:rsidRDefault="00000000" w:rsidP="00507327">
      <w:pPr>
        <w:spacing w:after="160" w:line="480" w:lineRule="auto"/>
      </w:pPr>
      <w:r>
        <w:t>Threshold 0.45 was chosen as the final operating point: it substantially improves Recall over the default (74% to 84%, catching 4 more diabetic cases) while leaving Accuracy unchanged and even improving F1 — a strictly better choice than the default 0.5.</w:t>
      </w:r>
    </w:p>
    <w:p w14:paraId="27834274" w14:textId="77777777" w:rsidR="00E52FCD" w:rsidRDefault="00000000" w:rsidP="00507327">
      <w:pPr>
        <w:pStyle w:val="Heading2"/>
        <w:spacing w:before="240" w:after="120" w:line="480" w:lineRule="auto"/>
      </w:pPr>
      <w:r>
        <w:t>6.2 Model Evaluation</w:t>
      </w:r>
    </w:p>
    <w:p w14:paraId="71992CB0" w14:textId="77777777" w:rsidR="00E52FCD" w:rsidRDefault="00000000" w:rsidP="00507327">
      <w:pPr>
        <w:spacing w:after="160" w:line="480" w:lineRule="auto"/>
      </w:pPr>
      <w:r>
        <w:t>ROC and Precision-Recall curves summarize the model's overall discriminative ability, independent of any single threshold. The chosen 0.45 threshold is marked on both curves.</w:t>
      </w:r>
    </w:p>
    <w:p w14:paraId="1C543FE5" w14:textId="77777777" w:rsidR="00E52FCD" w:rsidRDefault="00000000" w:rsidP="00507327">
      <w:pPr>
        <w:spacing w:before="120" w:after="60" w:line="480" w:lineRule="auto"/>
        <w:jc w:val="center"/>
      </w:pPr>
      <w:r>
        <w:rPr>
          <w:noProof/>
        </w:rPr>
        <w:lastRenderedPageBreak/>
        <w:drawing>
          <wp:inline distT="0" distB="0" distL="0" distR="0" wp14:anchorId="17FA1526" wp14:editId="700A0BF9">
            <wp:extent cx="5334000" cy="2019300"/>
            <wp:effectExtent l="0" t="0" r="0" b="0"/>
            <wp:docPr id="1643748633" name="Picture 164374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19300"/>
                    </a:xfrm>
                    <a:prstGeom prst="rect">
                      <a:avLst/>
                    </a:prstGeom>
                  </pic:spPr>
                </pic:pic>
              </a:graphicData>
            </a:graphic>
          </wp:inline>
        </w:drawing>
      </w:r>
    </w:p>
    <w:p w14:paraId="6723F3A7" w14:textId="77777777" w:rsidR="00E52FCD" w:rsidRDefault="00000000" w:rsidP="00507327">
      <w:pPr>
        <w:spacing w:after="240" w:line="480" w:lineRule="auto"/>
        <w:jc w:val="center"/>
      </w:pPr>
      <w:r>
        <w:rPr>
          <w:i/>
          <w:iCs/>
          <w:color w:val="555555"/>
          <w:sz w:val="18"/>
          <w:szCs w:val="18"/>
        </w:rPr>
        <w:t>Figure 6. ROC and Precision-Recall curves for Logistic Regression (AUC = 0.86, AP = 0.76).</w:t>
      </w:r>
    </w:p>
    <w:p w14:paraId="69474819" w14:textId="77777777" w:rsidR="00E52FCD" w:rsidRDefault="00000000" w:rsidP="00507327">
      <w:pPr>
        <w:pStyle w:val="Heading1"/>
        <w:spacing w:before="300" w:after="150" w:line="480" w:lineRule="auto"/>
      </w:pPr>
      <w:r>
        <w:t>7. Model 2: K-Nearest Neighbors</w:t>
      </w:r>
    </w:p>
    <w:p w14:paraId="6EA5DFA4" w14:textId="77777777" w:rsidR="00E52FCD" w:rsidRDefault="00000000" w:rsidP="00507327">
      <w:pPr>
        <w:spacing w:after="160" w:line="480" w:lineRule="auto"/>
      </w:pPr>
      <w:r>
        <w:t xml:space="preserve">KNN was tuned with the same methodology as Logistic Regression — </w:t>
      </w:r>
      <w:proofErr w:type="spellStart"/>
      <w:r>
        <w:t>GridSearchCV</w:t>
      </w:r>
      <w:proofErr w:type="spellEnd"/>
      <w:r>
        <w:t xml:space="preserve"> optimizing for Recall over </w:t>
      </w:r>
      <w:proofErr w:type="spellStart"/>
      <w:r>
        <w:t>n_neighbors</w:t>
      </w:r>
      <w:proofErr w:type="spellEnd"/>
      <w:r>
        <w:t xml:space="preserve">, weights, and distance metric. The best configuration was </w:t>
      </w:r>
      <w:proofErr w:type="spellStart"/>
      <w:r>
        <w:t>n_neighbors</w:t>
      </w:r>
      <w:proofErr w:type="spellEnd"/>
      <w:r>
        <w:t>=9, weights='distance', metric='</w:t>
      </w:r>
      <w:proofErr w:type="spellStart"/>
      <w:r>
        <w:t>euclidean</w:t>
      </w:r>
      <w:proofErr w:type="spellEnd"/>
      <w:r>
        <w:t>'.</w:t>
      </w:r>
    </w:p>
    <w:p w14:paraId="6C817A61" w14:textId="77777777" w:rsidR="00E52FCD" w:rsidRDefault="00000000" w:rsidP="00507327">
      <w:pPr>
        <w:pStyle w:val="Heading2"/>
        <w:spacing w:before="240" w:after="120" w:line="480" w:lineRule="auto"/>
      </w:pPr>
      <w:r>
        <w:t>7.1 Threshold Optimization</w:t>
      </w:r>
    </w:p>
    <w:p w14:paraId="3E40D958" w14:textId="77777777" w:rsidR="00E52FCD" w:rsidRDefault="00000000" w:rsidP="00507327">
      <w:pPr>
        <w:spacing w:after="160" w:line="480" w:lineRule="auto"/>
      </w:pPr>
      <w:r>
        <w:t>The same threshold-scanning process used for Logistic Regression was applied to KNN: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200"/>
        <w:gridCol w:w="1400"/>
        <w:gridCol w:w="1760"/>
      </w:tblGrid>
      <w:tr w:rsidR="00E52FCD" w14:paraId="016A9D15" w14:textId="77777777">
        <w:tblPrEx>
          <w:tblCellMar>
            <w:top w:w="0" w:type="dxa"/>
            <w:bottom w:w="0" w:type="dxa"/>
          </w:tblCellMar>
        </w:tblPrEx>
        <w:trPr>
          <w:tblHeader/>
        </w:trPr>
        <w:tc>
          <w:tcPr>
            <w:tcW w:w="2200" w:type="dxa"/>
            <w:shd w:val="clear" w:color="auto" w:fill="2F5496"/>
            <w:tcMar>
              <w:top w:w="80" w:type="dxa"/>
              <w:left w:w="100" w:type="dxa"/>
              <w:bottom w:w="80" w:type="dxa"/>
              <w:right w:w="100" w:type="dxa"/>
            </w:tcMar>
          </w:tcPr>
          <w:p w14:paraId="58DED36B" w14:textId="77777777" w:rsidR="00E52FCD" w:rsidRDefault="00000000" w:rsidP="00507327">
            <w:pPr>
              <w:spacing w:line="480" w:lineRule="auto"/>
              <w:jc w:val="center"/>
            </w:pPr>
            <w:r>
              <w:rPr>
                <w:b/>
                <w:bCs/>
              </w:rPr>
              <w:t>Threshold</w:t>
            </w:r>
          </w:p>
        </w:tc>
        <w:tc>
          <w:tcPr>
            <w:tcW w:w="1400" w:type="dxa"/>
            <w:shd w:val="clear" w:color="auto" w:fill="2F5496"/>
            <w:tcMar>
              <w:top w:w="80" w:type="dxa"/>
              <w:left w:w="100" w:type="dxa"/>
              <w:bottom w:w="80" w:type="dxa"/>
              <w:right w:w="100" w:type="dxa"/>
            </w:tcMar>
          </w:tcPr>
          <w:p w14:paraId="77619087" w14:textId="77777777" w:rsidR="00E52FCD" w:rsidRDefault="00000000" w:rsidP="00507327">
            <w:pPr>
              <w:spacing w:line="480" w:lineRule="auto"/>
              <w:jc w:val="center"/>
            </w:pPr>
            <w:r>
              <w:rPr>
                <w:b/>
                <w:bCs/>
              </w:rPr>
              <w:t>Recall</w:t>
            </w:r>
          </w:p>
        </w:tc>
        <w:tc>
          <w:tcPr>
            <w:tcW w:w="1400" w:type="dxa"/>
            <w:shd w:val="clear" w:color="auto" w:fill="2F5496"/>
            <w:tcMar>
              <w:top w:w="80" w:type="dxa"/>
              <w:left w:w="100" w:type="dxa"/>
              <w:bottom w:w="80" w:type="dxa"/>
              <w:right w:w="100" w:type="dxa"/>
            </w:tcMar>
          </w:tcPr>
          <w:p w14:paraId="74F27104" w14:textId="77777777" w:rsidR="00E52FCD" w:rsidRDefault="00000000" w:rsidP="00507327">
            <w:pPr>
              <w:spacing w:line="480" w:lineRule="auto"/>
              <w:jc w:val="center"/>
            </w:pPr>
            <w:r>
              <w:rPr>
                <w:b/>
                <w:bCs/>
              </w:rPr>
              <w:t>Precision</w:t>
            </w:r>
          </w:p>
        </w:tc>
        <w:tc>
          <w:tcPr>
            <w:tcW w:w="1200" w:type="dxa"/>
            <w:shd w:val="clear" w:color="auto" w:fill="2F5496"/>
            <w:tcMar>
              <w:top w:w="80" w:type="dxa"/>
              <w:left w:w="100" w:type="dxa"/>
              <w:bottom w:w="80" w:type="dxa"/>
              <w:right w:w="100" w:type="dxa"/>
            </w:tcMar>
          </w:tcPr>
          <w:p w14:paraId="13E6AEE7" w14:textId="77777777" w:rsidR="00E52FCD" w:rsidRDefault="00000000" w:rsidP="00507327">
            <w:pPr>
              <w:spacing w:line="480" w:lineRule="auto"/>
              <w:jc w:val="center"/>
            </w:pPr>
            <w:r>
              <w:rPr>
                <w:b/>
                <w:bCs/>
              </w:rPr>
              <w:t>F1</w:t>
            </w:r>
          </w:p>
        </w:tc>
        <w:tc>
          <w:tcPr>
            <w:tcW w:w="1400" w:type="dxa"/>
            <w:shd w:val="clear" w:color="auto" w:fill="2F5496"/>
            <w:tcMar>
              <w:top w:w="80" w:type="dxa"/>
              <w:left w:w="100" w:type="dxa"/>
              <w:bottom w:w="80" w:type="dxa"/>
              <w:right w:w="100" w:type="dxa"/>
            </w:tcMar>
          </w:tcPr>
          <w:p w14:paraId="13D07E8E" w14:textId="77777777" w:rsidR="00E52FCD" w:rsidRDefault="00000000" w:rsidP="00507327">
            <w:pPr>
              <w:spacing w:line="480" w:lineRule="auto"/>
              <w:jc w:val="center"/>
            </w:pPr>
            <w:r>
              <w:rPr>
                <w:b/>
                <w:bCs/>
              </w:rPr>
              <w:t>Accuracy</w:t>
            </w:r>
          </w:p>
        </w:tc>
        <w:tc>
          <w:tcPr>
            <w:tcW w:w="1760" w:type="dxa"/>
            <w:shd w:val="clear" w:color="auto" w:fill="2F5496"/>
            <w:tcMar>
              <w:top w:w="80" w:type="dxa"/>
              <w:left w:w="100" w:type="dxa"/>
              <w:bottom w:w="80" w:type="dxa"/>
              <w:right w:w="100" w:type="dxa"/>
            </w:tcMar>
          </w:tcPr>
          <w:p w14:paraId="4093CEA0" w14:textId="77777777" w:rsidR="00E52FCD" w:rsidRDefault="00000000" w:rsidP="00507327">
            <w:pPr>
              <w:spacing w:line="480" w:lineRule="auto"/>
              <w:jc w:val="center"/>
            </w:pPr>
            <w:r>
              <w:rPr>
                <w:b/>
                <w:bCs/>
              </w:rPr>
              <w:t>False Negatives</w:t>
            </w:r>
          </w:p>
        </w:tc>
      </w:tr>
      <w:tr w:rsidR="00E52FCD" w14:paraId="017D8F18" w14:textId="77777777">
        <w:tblPrEx>
          <w:tblCellMar>
            <w:top w:w="0" w:type="dxa"/>
            <w:bottom w:w="0" w:type="dxa"/>
          </w:tblCellMar>
        </w:tblPrEx>
        <w:tc>
          <w:tcPr>
            <w:tcW w:w="2200" w:type="dxa"/>
            <w:tcMar>
              <w:top w:w="80" w:type="dxa"/>
              <w:left w:w="100" w:type="dxa"/>
              <w:bottom w:w="80" w:type="dxa"/>
              <w:right w:w="100" w:type="dxa"/>
            </w:tcMar>
          </w:tcPr>
          <w:p w14:paraId="7218D0A5" w14:textId="77777777" w:rsidR="00E52FCD" w:rsidRDefault="00000000" w:rsidP="00507327">
            <w:pPr>
              <w:spacing w:line="480" w:lineRule="auto"/>
            </w:pPr>
            <w:r>
              <w:t>0.50 (default)</w:t>
            </w:r>
          </w:p>
        </w:tc>
        <w:tc>
          <w:tcPr>
            <w:tcW w:w="1400" w:type="dxa"/>
            <w:tcMar>
              <w:top w:w="80" w:type="dxa"/>
              <w:left w:w="100" w:type="dxa"/>
              <w:bottom w:w="80" w:type="dxa"/>
              <w:right w:w="100" w:type="dxa"/>
            </w:tcMar>
          </w:tcPr>
          <w:p w14:paraId="3D09359D" w14:textId="77777777" w:rsidR="00E52FCD" w:rsidRDefault="00000000" w:rsidP="00507327">
            <w:pPr>
              <w:spacing w:line="480" w:lineRule="auto"/>
              <w:jc w:val="center"/>
            </w:pPr>
            <w:r>
              <w:t>0.55</w:t>
            </w:r>
          </w:p>
        </w:tc>
        <w:tc>
          <w:tcPr>
            <w:tcW w:w="1400" w:type="dxa"/>
            <w:tcMar>
              <w:top w:w="80" w:type="dxa"/>
              <w:left w:w="100" w:type="dxa"/>
              <w:bottom w:w="80" w:type="dxa"/>
              <w:right w:w="100" w:type="dxa"/>
            </w:tcMar>
          </w:tcPr>
          <w:p w14:paraId="255AAE2A" w14:textId="77777777" w:rsidR="00E52FCD" w:rsidRDefault="00000000" w:rsidP="00507327">
            <w:pPr>
              <w:spacing w:line="480" w:lineRule="auto"/>
              <w:jc w:val="center"/>
            </w:pPr>
            <w:r>
              <w:t>0.62</w:t>
            </w:r>
          </w:p>
        </w:tc>
        <w:tc>
          <w:tcPr>
            <w:tcW w:w="1200" w:type="dxa"/>
            <w:tcMar>
              <w:top w:w="80" w:type="dxa"/>
              <w:left w:w="100" w:type="dxa"/>
              <w:bottom w:w="80" w:type="dxa"/>
              <w:right w:w="100" w:type="dxa"/>
            </w:tcMar>
          </w:tcPr>
          <w:p w14:paraId="22D84AD7" w14:textId="77777777" w:rsidR="00E52FCD" w:rsidRDefault="00000000" w:rsidP="00507327">
            <w:pPr>
              <w:spacing w:line="480" w:lineRule="auto"/>
              <w:jc w:val="center"/>
            </w:pPr>
            <w:r>
              <w:t>0.58</w:t>
            </w:r>
          </w:p>
        </w:tc>
        <w:tc>
          <w:tcPr>
            <w:tcW w:w="1400" w:type="dxa"/>
            <w:tcMar>
              <w:top w:w="80" w:type="dxa"/>
              <w:left w:w="100" w:type="dxa"/>
              <w:bottom w:w="80" w:type="dxa"/>
              <w:right w:w="100" w:type="dxa"/>
            </w:tcMar>
          </w:tcPr>
          <w:p w14:paraId="5EBBDBD1" w14:textId="77777777" w:rsidR="00E52FCD" w:rsidRDefault="00000000" w:rsidP="00507327">
            <w:pPr>
              <w:spacing w:line="480" w:lineRule="auto"/>
              <w:jc w:val="center"/>
            </w:pPr>
            <w:r>
              <w:t>0.72</w:t>
            </w:r>
          </w:p>
        </w:tc>
        <w:tc>
          <w:tcPr>
            <w:tcW w:w="1760" w:type="dxa"/>
            <w:tcMar>
              <w:top w:w="80" w:type="dxa"/>
              <w:left w:w="100" w:type="dxa"/>
              <w:bottom w:w="80" w:type="dxa"/>
              <w:right w:w="100" w:type="dxa"/>
            </w:tcMar>
          </w:tcPr>
          <w:p w14:paraId="67ECC63A" w14:textId="77777777" w:rsidR="00E52FCD" w:rsidRDefault="00000000" w:rsidP="00507327">
            <w:pPr>
              <w:spacing w:line="480" w:lineRule="auto"/>
              <w:jc w:val="center"/>
            </w:pPr>
            <w:r>
              <w:t>17</w:t>
            </w:r>
          </w:p>
        </w:tc>
      </w:tr>
      <w:tr w:rsidR="00E52FCD" w14:paraId="374BA83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8E72E09" w14:textId="77777777" w:rsidR="00E52FCD" w:rsidRDefault="00000000" w:rsidP="00507327">
            <w:pPr>
              <w:spacing w:line="480" w:lineRule="auto"/>
            </w:pPr>
            <w:r>
              <w:t>0.45</w:t>
            </w:r>
          </w:p>
        </w:tc>
        <w:tc>
          <w:tcPr>
            <w:tcW w:w="1400" w:type="dxa"/>
            <w:shd w:val="clear" w:color="auto" w:fill="F2F2F2"/>
            <w:tcMar>
              <w:top w:w="80" w:type="dxa"/>
              <w:left w:w="100" w:type="dxa"/>
              <w:bottom w:w="80" w:type="dxa"/>
              <w:right w:w="100" w:type="dxa"/>
            </w:tcMar>
          </w:tcPr>
          <w:p w14:paraId="67DDF073" w14:textId="77777777" w:rsidR="00E52FCD" w:rsidRDefault="00000000" w:rsidP="00507327">
            <w:pPr>
              <w:spacing w:line="480" w:lineRule="auto"/>
              <w:jc w:val="center"/>
            </w:pPr>
            <w:r>
              <w:t>0.61</w:t>
            </w:r>
          </w:p>
        </w:tc>
        <w:tc>
          <w:tcPr>
            <w:tcW w:w="1400" w:type="dxa"/>
            <w:shd w:val="clear" w:color="auto" w:fill="F2F2F2"/>
            <w:tcMar>
              <w:top w:w="80" w:type="dxa"/>
              <w:left w:w="100" w:type="dxa"/>
              <w:bottom w:w="80" w:type="dxa"/>
              <w:right w:w="100" w:type="dxa"/>
            </w:tcMar>
          </w:tcPr>
          <w:p w14:paraId="485E67A2" w14:textId="77777777" w:rsidR="00E52FCD" w:rsidRDefault="00000000" w:rsidP="00507327">
            <w:pPr>
              <w:spacing w:line="480" w:lineRule="auto"/>
              <w:jc w:val="center"/>
            </w:pPr>
            <w:r>
              <w:t>0.61</w:t>
            </w:r>
          </w:p>
        </w:tc>
        <w:tc>
          <w:tcPr>
            <w:tcW w:w="1200" w:type="dxa"/>
            <w:shd w:val="clear" w:color="auto" w:fill="F2F2F2"/>
            <w:tcMar>
              <w:top w:w="80" w:type="dxa"/>
              <w:left w:w="100" w:type="dxa"/>
              <w:bottom w:w="80" w:type="dxa"/>
              <w:right w:w="100" w:type="dxa"/>
            </w:tcMar>
          </w:tcPr>
          <w:p w14:paraId="68BA955B" w14:textId="77777777" w:rsidR="00E52FCD" w:rsidRDefault="00000000" w:rsidP="00507327">
            <w:pPr>
              <w:spacing w:line="480" w:lineRule="auto"/>
              <w:jc w:val="center"/>
            </w:pPr>
            <w:r>
              <w:t>0.61</w:t>
            </w:r>
          </w:p>
        </w:tc>
        <w:tc>
          <w:tcPr>
            <w:tcW w:w="1400" w:type="dxa"/>
            <w:shd w:val="clear" w:color="auto" w:fill="F2F2F2"/>
            <w:tcMar>
              <w:top w:w="80" w:type="dxa"/>
              <w:left w:w="100" w:type="dxa"/>
              <w:bottom w:w="80" w:type="dxa"/>
              <w:right w:w="100" w:type="dxa"/>
            </w:tcMar>
          </w:tcPr>
          <w:p w14:paraId="5900A64A" w14:textId="77777777" w:rsidR="00E52FCD" w:rsidRDefault="00000000" w:rsidP="00507327">
            <w:pPr>
              <w:spacing w:line="480" w:lineRule="auto"/>
              <w:jc w:val="center"/>
            </w:pPr>
            <w:r>
              <w:t>0.72</w:t>
            </w:r>
          </w:p>
        </w:tc>
        <w:tc>
          <w:tcPr>
            <w:tcW w:w="1760" w:type="dxa"/>
            <w:shd w:val="clear" w:color="auto" w:fill="F2F2F2"/>
            <w:tcMar>
              <w:top w:w="80" w:type="dxa"/>
              <w:left w:w="100" w:type="dxa"/>
              <w:bottom w:w="80" w:type="dxa"/>
              <w:right w:w="100" w:type="dxa"/>
            </w:tcMar>
          </w:tcPr>
          <w:p w14:paraId="08F843BF" w14:textId="77777777" w:rsidR="00E52FCD" w:rsidRDefault="00000000" w:rsidP="00507327">
            <w:pPr>
              <w:spacing w:line="480" w:lineRule="auto"/>
              <w:jc w:val="center"/>
            </w:pPr>
            <w:r>
              <w:t>15</w:t>
            </w:r>
          </w:p>
        </w:tc>
      </w:tr>
      <w:tr w:rsidR="00E52FCD" w14:paraId="23584A99" w14:textId="77777777">
        <w:tblPrEx>
          <w:tblCellMar>
            <w:top w:w="0" w:type="dxa"/>
            <w:bottom w:w="0" w:type="dxa"/>
          </w:tblCellMar>
        </w:tblPrEx>
        <w:tc>
          <w:tcPr>
            <w:tcW w:w="2200" w:type="dxa"/>
            <w:tcMar>
              <w:top w:w="80" w:type="dxa"/>
              <w:left w:w="100" w:type="dxa"/>
              <w:bottom w:w="80" w:type="dxa"/>
              <w:right w:w="100" w:type="dxa"/>
            </w:tcMar>
          </w:tcPr>
          <w:p w14:paraId="6C8117CD" w14:textId="77777777" w:rsidR="00E52FCD" w:rsidRDefault="00000000" w:rsidP="00507327">
            <w:pPr>
              <w:spacing w:line="480" w:lineRule="auto"/>
            </w:pPr>
            <w:r>
              <w:t>0.35</w:t>
            </w:r>
          </w:p>
        </w:tc>
        <w:tc>
          <w:tcPr>
            <w:tcW w:w="1400" w:type="dxa"/>
            <w:tcMar>
              <w:top w:w="80" w:type="dxa"/>
              <w:left w:w="100" w:type="dxa"/>
              <w:bottom w:w="80" w:type="dxa"/>
              <w:right w:w="100" w:type="dxa"/>
            </w:tcMar>
          </w:tcPr>
          <w:p w14:paraId="2F7AFACD" w14:textId="77777777" w:rsidR="00E52FCD" w:rsidRDefault="00000000" w:rsidP="00507327">
            <w:pPr>
              <w:spacing w:line="480" w:lineRule="auto"/>
              <w:jc w:val="center"/>
            </w:pPr>
            <w:r>
              <w:t>0.71</w:t>
            </w:r>
          </w:p>
        </w:tc>
        <w:tc>
          <w:tcPr>
            <w:tcW w:w="1400" w:type="dxa"/>
            <w:tcMar>
              <w:top w:w="80" w:type="dxa"/>
              <w:left w:w="100" w:type="dxa"/>
              <w:bottom w:w="80" w:type="dxa"/>
              <w:right w:w="100" w:type="dxa"/>
            </w:tcMar>
          </w:tcPr>
          <w:p w14:paraId="1BF45088" w14:textId="77777777" w:rsidR="00E52FCD" w:rsidRDefault="00000000" w:rsidP="00507327">
            <w:pPr>
              <w:spacing w:line="480" w:lineRule="auto"/>
              <w:jc w:val="center"/>
            </w:pPr>
            <w:r>
              <w:t>0.56</w:t>
            </w:r>
          </w:p>
        </w:tc>
        <w:tc>
          <w:tcPr>
            <w:tcW w:w="1200" w:type="dxa"/>
            <w:tcMar>
              <w:top w:w="80" w:type="dxa"/>
              <w:left w:w="100" w:type="dxa"/>
              <w:bottom w:w="80" w:type="dxa"/>
              <w:right w:w="100" w:type="dxa"/>
            </w:tcMar>
          </w:tcPr>
          <w:p w14:paraId="06C244E1" w14:textId="77777777" w:rsidR="00E52FCD" w:rsidRDefault="00000000" w:rsidP="00507327">
            <w:pPr>
              <w:spacing w:line="480" w:lineRule="auto"/>
              <w:jc w:val="center"/>
            </w:pPr>
            <w:r>
              <w:t>0.63</w:t>
            </w:r>
          </w:p>
        </w:tc>
        <w:tc>
          <w:tcPr>
            <w:tcW w:w="1400" w:type="dxa"/>
            <w:tcMar>
              <w:top w:w="80" w:type="dxa"/>
              <w:left w:w="100" w:type="dxa"/>
              <w:bottom w:w="80" w:type="dxa"/>
              <w:right w:w="100" w:type="dxa"/>
            </w:tcMar>
          </w:tcPr>
          <w:p w14:paraId="65D92C8D" w14:textId="77777777" w:rsidR="00E52FCD" w:rsidRDefault="00000000" w:rsidP="00507327">
            <w:pPr>
              <w:spacing w:line="480" w:lineRule="auto"/>
              <w:jc w:val="center"/>
            </w:pPr>
            <w:r>
              <w:t>0.70</w:t>
            </w:r>
          </w:p>
        </w:tc>
        <w:tc>
          <w:tcPr>
            <w:tcW w:w="1760" w:type="dxa"/>
            <w:tcMar>
              <w:top w:w="80" w:type="dxa"/>
              <w:left w:w="100" w:type="dxa"/>
              <w:bottom w:w="80" w:type="dxa"/>
              <w:right w:w="100" w:type="dxa"/>
            </w:tcMar>
          </w:tcPr>
          <w:p w14:paraId="578EFBA2" w14:textId="77777777" w:rsidR="00E52FCD" w:rsidRDefault="00000000" w:rsidP="00507327">
            <w:pPr>
              <w:spacing w:line="480" w:lineRule="auto"/>
              <w:jc w:val="center"/>
            </w:pPr>
            <w:r>
              <w:t>11</w:t>
            </w:r>
          </w:p>
        </w:tc>
      </w:tr>
      <w:tr w:rsidR="00E52FCD" w14:paraId="421C672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D3293C5" w14:textId="77777777" w:rsidR="00E52FCD" w:rsidRDefault="00000000" w:rsidP="00507327">
            <w:pPr>
              <w:spacing w:line="480" w:lineRule="auto"/>
            </w:pPr>
            <w:r>
              <w:t>0.30 (chosen)</w:t>
            </w:r>
          </w:p>
        </w:tc>
        <w:tc>
          <w:tcPr>
            <w:tcW w:w="1400" w:type="dxa"/>
            <w:shd w:val="clear" w:color="auto" w:fill="F2F2F2"/>
            <w:tcMar>
              <w:top w:w="80" w:type="dxa"/>
              <w:left w:w="100" w:type="dxa"/>
              <w:bottom w:w="80" w:type="dxa"/>
              <w:right w:w="100" w:type="dxa"/>
            </w:tcMar>
          </w:tcPr>
          <w:p w14:paraId="685BAB47" w14:textId="77777777" w:rsidR="00E52FCD" w:rsidRDefault="00000000" w:rsidP="00507327">
            <w:pPr>
              <w:spacing w:line="480" w:lineRule="auto"/>
              <w:jc w:val="center"/>
            </w:pPr>
            <w:r>
              <w:t>0.82</w:t>
            </w:r>
          </w:p>
        </w:tc>
        <w:tc>
          <w:tcPr>
            <w:tcW w:w="1400" w:type="dxa"/>
            <w:shd w:val="clear" w:color="auto" w:fill="F2F2F2"/>
            <w:tcMar>
              <w:top w:w="80" w:type="dxa"/>
              <w:left w:w="100" w:type="dxa"/>
              <w:bottom w:w="80" w:type="dxa"/>
              <w:right w:w="100" w:type="dxa"/>
            </w:tcMar>
          </w:tcPr>
          <w:p w14:paraId="1FC6C445" w14:textId="77777777" w:rsidR="00E52FCD" w:rsidRDefault="00000000" w:rsidP="00507327">
            <w:pPr>
              <w:spacing w:line="480" w:lineRule="auto"/>
              <w:jc w:val="center"/>
            </w:pPr>
            <w:r>
              <w:t>0.52</w:t>
            </w:r>
          </w:p>
        </w:tc>
        <w:tc>
          <w:tcPr>
            <w:tcW w:w="1200" w:type="dxa"/>
            <w:shd w:val="clear" w:color="auto" w:fill="F2F2F2"/>
            <w:tcMar>
              <w:top w:w="80" w:type="dxa"/>
              <w:left w:w="100" w:type="dxa"/>
              <w:bottom w:w="80" w:type="dxa"/>
              <w:right w:w="100" w:type="dxa"/>
            </w:tcMar>
          </w:tcPr>
          <w:p w14:paraId="2764601D" w14:textId="77777777" w:rsidR="00E52FCD" w:rsidRDefault="00000000" w:rsidP="00507327">
            <w:pPr>
              <w:spacing w:line="480" w:lineRule="auto"/>
              <w:jc w:val="center"/>
            </w:pPr>
            <w:r>
              <w:t>0.63</w:t>
            </w:r>
          </w:p>
        </w:tc>
        <w:tc>
          <w:tcPr>
            <w:tcW w:w="1400" w:type="dxa"/>
            <w:shd w:val="clear" w:color="auto" w:fill="F2F2F2"/>
            <w:tcMar>
              <w:top w:w="80" w:type="dxa"/>
              <w:left w:w="100" w:type="dxa"/>
              <w:bottom w:w="80" w:type="dxa"/>
              <w:right w:w="100" w:type="dxa"/>
            </w:tcMar>
          </w:tcPr>
          <w:p w14:paraId="50C7F23B" w14:textId="77777777" w:rsidR="00E52FCD" w:rsidRDefault="00000000" w:rsidP="00507327">
            <w:pPr>
              <w:spacing w:line="480" w:lineRule="auto"/>
              <w:jc w:val="center"/>
            </w:pPr>
            <w:r>
              <w:t>0.67</w:t>
            </w:r>
          </w:p>
        </w:tc>
        <w:tc>
          <w:tcPr>
            <w:tcW w:w="1760" w:type="dxa"/>
            <w:shd w:val="clear" w:color="auto" w:fill="F2F2F2"/>
            <w:tcMar>
              <w:top w:w="80" w:type="dxa"/>
              <w:left w:w="100" w:type="dxa"/>
              <w:bottom w:w="80" w:type="dxa"/>
              <w:right w:w="100" w:type="dxa"/>
            </w:tcMar>
          </w:tcPr>
          <w:p w14:paraId="21A49608" w14:textId="77777777" w:rsidR="00E52FCD" w:rsidRDefault="00000000" w:rsidP="00507327">
            <w:pPr>
              <w:spacing w:line="480" w:lineRule="auto"/>
              <w:jc w:val="center"/>
            </w:pPr>
            <w:r>
              <w:t>7</w:t>
            </w:r>
          </w:p>
        </w:tc>
      </w:tr>
    </w:tbl>
    <w:p w14:paraId="56AE307D" w14:textId="77777777" w:rsidR="00E52FCD" w:rsidRDefault="00E52FCD" w:rsidP="00507327">
      <w:pPr>
        <w:spacing w:after="200" w:line="480" w:lineRule="auto"/>
      </w:pPr>
    </w:p>
    <w:p w14:paraId="738705C5" w14:textId="77777777" w:rsidR="00E52FCD" w:rsidRDefault="00000000" w:rsidP="00507327">
      <w:pPr>
        <w:spacing w:after="160" w:line="480" w:lineRule="auto"/>
      </w:pPr>
      <w:r>
        <w:lastRenderedPageBreak/>
        <w:t>Threshold 0.30 was chosen: moving from 0.35 to 0.30 raised Recall substantially (71% to 82%) while F1 held essentially flat, meaning the move traded Precision for Recall without hurting overall balance — consistent with the project's stated priority of minimizing missed diagnoses.</w:t>
      </w:r>
    </w:p>
    <w:p w14:paraId="1DF55905" w14:textId="77777777" w:rsidR="00E52FCD" w:rsidRDefault="00000000" w:rsidP="00507327">
      <w:pPr>
        <w:pStyle w:val="Heading2"/>
        <w:spacing w:before="240" w:after="120" w:line="480" w:lineRule="auto"/>
      </w:pPr>
      <w:r>
        <w:t>7.2 Model Evaluation</w:t>
      </w:r>
    </w:p>
    <w:p w14:paraId="6864D16E" w14:textId="77777777" w:rsidR="00E52FCD" w:rsidRDefault="00000000" w:rsidP="00507327">
      <w:pPr>
        <w:spacing w:before="120" w:after="60" w:line="480" w:lineRule="auto"/>
        <w:jc w:val="center"/>
      </w:pPr>
      <w:r>
        <w:rPr>
          <w:noProof/>
        </w:rPr>
        <w:drawing>
          <wp:inline distT="0" distB="0" distL="0" distR="0" wp14:anchorId="4C7A4000" wp14:editId="08F61340">
            <wp:extent cx="5334000" cy="2228850"/>
            <wp:effectExtent l="0" t="0" r="0" b="0"/>
            <wp:docPr id="793824298" name="Picture 79382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28850"/>
                    </a:xfrm>
                    <a:prstGeom prst="rect">
                      <a:avLst/>
                    </a:prstGeom>
                  </pic:spPr>
                </pic:pic>
              </a:graphicData>
            </a:graphic>
          </wp:inline>
        </w:drawing>
      </w:r>
    </w:p>
    <w:p w14:paraId="7EC36723" w14:textId="77777777" w:rsidR="00E52FCD" w:rsidRDefault="00000000" w:rsidP="00507327">
      <w:pPr>
        <w:spacing w:after="240" w:line="480" w:lineRule="auto"/>
        <w:jc w:val="center"/>
      </w:pPr>
      <w:r>
        <w:rPr>
          <w:i/>
          <w:iCs/>
          <w:color w:val="555555"/>
          <w:sz w:val="18"/>
          <w:szCs w:val="18"/>
        </w:rPr>
        <w:t>Figure 7. ROC and Precision-Recall curves for KNN (AUC = 0.79, AP = 0.71).</w:t>
      </w:r>
    </w:p>
    <w:p w14:paraId="2958A56C" w14:textId="77777777" w:rsidR="00E52FCD" w:rsidRDefault="00000000" w:rsidP="00507327">
      <w:pPr>
        <w:spacing w:after="160" w:line="480" w:lineRule="auto"/>
      </w:pPr>
      <w:r>
        <w:t xml:space="preserve">KNN's overall ranking ability (AUC 0.79, AP 0.71) is comfortably better than random, but lower than Logistic Regression's. This is likely because the </w:t>
      </w:r>
      <w:proofErr w:type="spellStart"/>
      <w:r>
        <w:t>pairplot</w:t>
      </w:r>
      <w:proofErr w:type="spellEnd"/>
      <w:r>
        <w:t xml:space="preserve"> showed heavy class overlap in feature space (KNN relies on locally class-pure neighborhoods to perform well), the imputed Insulin and </w:t>
      </w:r>
      <w:proofErr w:type="spellStart"/>
      <w:r>
        <w:t>SkinThickness</w:t>
      </w:r>
      <w:proofErr w:type="spellEnd"/>
      <w:r>
        <w:t xml:space="preserve"> values introduce some synthetic noise that distance calculations are more sensitive to, and KNN has no direct equivalent to Logistic Regression's regularization for handling the moderately correlated feature pairs identified earlier.</w:t>
      </w:r>
    </w:p>
    <w:p w14:paraId="48CEF5E1" w14:textId="77777777" w:rsidR="00E52FCD" w:rsidRDefault="00000000" w:rsidP="00507327">
      <w:pPr>
        <w:pStyle w:val="Heading1"/>
        <w:spacing w:before="300" w:after="150" w:line="480" w:lineRule="auto"/>
      </w:pPr>
      <w:r>
        <w:t>8. Final Model Comparison — Held-Out Test Set</w:t>
      </w:r>
    </w:p>
    <w:p w14:paraId="46BB83D1" w14:textId="77777777" w:rsidR="00E52FCD" w:rsidRDefault="00000000" w:rsidP="00507327">
      <w:pPr>
        <w:spacing w:after="160" w:line="480" w:lineRule="auto"/>
      </w:pPr>
      <w:r>
        <w:t>Both models were evaluated once, at their independently chosen thresholds (Logistic Regression: 0.45, KNN: 0.30), on the test set that had not been used in any prior tuning or threshold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E52FCD" w14:paraId="3A2AC9D6"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tcPr>
          <w:p w14:paraId="22BCC2EB" w14:textId="77777777" w:rsidR="00E52FCD" w:rsidRDefault="00000000" w:rsidP="00507327">
            <w:pPr>
              <w:spacing w:line="480" w:lineRule="auto"/>
              <w:jc w:val="center"/>
            </w:pPr>
            <w:r>
              <w:rPr>
                <w:b/>
                <w:bCs/>
              </w:rPr>
              <w:t>Metric</w:t>
            </w:r>
          </w:p>
        </w:tc>
        <w:tc>
          <w:tcPr>
            <w:tcW w:w="3200" w:type="dxa"/>
            <w:shd w:val="clear" w:color="auto" w:fill="2F5496"/>
            <w:tcMar>
              <w:top w:w="80" w:type="dxa"/>
              <w:left w:w="100" w:type="dxa"/>
              <w:bottom w:w="80" w:type="dxa"/>
              <w:right w:w="100" w:type="dxa"/>
            </w:tcMar>
          </w:tcPr>
          <w:p w14:paraId="3E8E6A9E" w14:textId="77777777" w:rsidR="00E52FCD" w:rsidRDefault="00000000" w:rsidP="00507327">
            <w:pPr>
              <w:spacing w:line="480" w:lineRule="auto"/>
              <w:jc w:val="center"/>
            </w:pPr>
            <w:r>
              <w:rPr>
                <w:b/>
                <w:bCs/>
              </w:rPr>
              <w:t>Logistic Regression (0.45)</w:t>
            </w:r>
          </w:p>
        </w:tc>
        <w:tc>
          <w:tcPr>
            <w:tcW w:w="2960" w:type="dxa"/>
            <w:shd w:val="clear" w:color="auto" w:fill="2F5496"/>
            <w:tcMar>
              <w:top w:w="80" w:type="dxa"/>
              <w:left w:w="100" w:type="dxa"/>
              <w:bottom w:w="80" w:type="dxa"/>
              <w:right w:w="100" w:type="dxa"/>
            </w:tcMar>
          </w:tcPr>
          <w:p w14:paraId="789D008B" w14:textId="77777777" w:rsidR="00E52FCD" w:rsidRDefault="00000000" w:rsidP="00507327">
            <w:pPr>
              <w:spacing w:line="480" w:lineRule="auto"/>
              <w:jc w:val="center"/>
            </w:pPr>
            <w:r>
              <w:rPr>
                <w:b/>
                <w:bCs/>
              </w:rPr>
              <w:t>KNN (0.30)</w:t>
            </w:r>
          </w:p>
        </w:tc>
      </w:tr>
      <w:tr w:rsidR="00E52FCD" w14:paraId="563E9DBC" w14:textId="77777777">
        <w:tblPrEx>
          <w:tblCellMar>
            <w:top w:w="0" w:type="dxa"/>
            <w:bottom w:w="0" w:type="dxa"/>
          </w:tblCellMar>
        </w:tblPrEx>
        <w:tc>
          <w:tcPr>
            <w:tcW w:w="3200" w:type="dxa"/>
            <w:tcMar>
              <w:top w:w="80" w:type="dxa"/>
              <w:left w:w="100" w:type="dxa"/>
              <w:bottom w:w="80" w:type="dxa"/>
              <w:right w:w="100" w:type="dxa"/>
            </w:tcMar>
          </w:tcPr>
          <w:p w14:paraId="168DDB9B" w14:textId="77777777" w:rsidR="00E52FCD" w:rsidRDefault="00000000" w:rsidP="00507327">
            <w:pPr>
              <w:spacing w:line="480" w:lineRule="auto"/>
            </w:pPr>
            <w:r>
              <w:t>Recall (Diabetes)</w:t>
            </w:r>
          </w:p>
        </w:tc>
        <w:tc>
          <w:tcPr>
            <w:tcW w:w="3200" w:type="dxa"/>
            <w:tcMar>
              <w:top w:w="80" w:type="dxa"/>
              <w:left w:w="100" w:type="dxa"/>
              <w:bottom w:w="80" w:type="dxa"/>
              <w:right w:w="100" w:type="dxa"/>
            </w:tcMar>
          </w:tcPr>
          <w:p w14:paraId="5B2E7A03" w14:textId="77777777" w:rsidR="00E52FCD" w:rsidRDefault="00000000" w:rsidP="00507327">
            <w:pPr>
              <w:spacing w:line="480" w:lineRule="auto"/>
              <w:jc w:val="center"/>
            </w:pPr>
            <w:r>
              <w:t>0.78</w:t>
            </w:r>
          </w:p>
        </w:tc>
        <w:tc>
          <w:tcPr>
            <w:tcW w:w="2960" w:type="dxa"/>
            <w:tcMar>
              <w:top w:w="80" w:type="dxa"/>
              <w:left w:w="100" w:type="dxa"/>
              <w:bottom w:w="80" w:type="dxa"/>
              <w:right w:w="100" w:type="dxa"/>
            </w:tcMar>
          </w:tcPr>
          <w:p w14:paraId="210BA17B" w14:textId="77777777" w:rsidR="00E52FCD" w:rsidRDefault="00000000" w:rsidP="00507327">
            <w:pPr>
              <w:spacing w:line="480" w:lineRule="auto"/>
              <w:jc w:val="center"/>
            </w:pPr>
            <w:r>
              <w:t>0.81</w:t>
            </w:r>
          </w:p>
        </w:tc>
      </w:tr>
      <w:tr w:rsidR="00E52FCD" w14:paraId="0F2DC22A"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B361C06" w14:textId="77777777" w:rsidR="00E52FCD" w:rsidRDefault="00000000" w:rsidP="00507327">
            <w:pPr>
              <w:spacing w:line="480" w:lineRule="auto"/>
            </w:pPr>
            <w:r>
              <w:lastRenderedPageBreak/>
              <w:t>Precision (Diabetes)</w:t>
            </w:r>
          </w:p>
        </w:tc>
        <w:tc>
          <w:tcPr>
            <w:tcW w:w="3200" w:type="dxa"/>
            <w:shd w:val="clear" w:color="auto" w:fill="F2F2F2"/>
            <w:tcMar>
              <w:top w:w="80" w:type="dxa"/>
              <w:left w:w="100" w:type="dxa"/>
              <w:bottom w:w="80" w:type="dxa"/>
              <w:right w:w="100" w:type="dxa"/>
            </w:tcMar>
          </w:tcPr>
          <w:p w14:paraId="25DDED25" w14:textId="77777777" w:rsidR="00E52FCD" w:rsidRDefault="00000000" w:rsidP="00507327">
            <w:pPr>
              <w:spacing w:line="480" w:lineRule="auto"/>
              <w:jc w:val="center"/>
            </w:pPr>
            <w:r>
              <w:t>0.59</w:t>
            </w:r>
          </w:p>
        </w:tc>
        <w:tc>
          <w:tcPr>
            <w:tcW w:w="2960" w:type="dxa"/>
            <w:shd w:val="clear" w:color="auto" w:fill="F2F2F2"/>
            <w:tcMar>
              <w:top w:w="80" w:type="dxa"/>
              <w:left w:w="100" w:type="dxa"/>
              <w:bottom w:w="80" w:type="dxa"/>
              <w:right w:w="100" w:type="dxa"/>
            </w:tcMar>
          </w:tcPr>
          <w:p w14:paraId="4DDF6B8C" w14:textId="77777777" w:rsidR="00E52FCD" w:rsidRDefault="00000000" w:rsidP="00507327">
            <w:pPr>
              <w:spacing w:line="480" w:lineRule="auto"/>
              <w:jc w:val="center"/>
            </w:pPr>
            <w:r>
              <w:t>0.59</w:t>
            </w:r>
          </w:p>
        </w:tc>
      </w:tr>
      <w:tr w:rsidR="00E52FCD" w14:paraId="7F13670C" w14:textId="77777777">
        <w:tblPrEx>
          <w:tblCellMar>
            <w:top w:w="0" w:type="dxa"/>
            <w:bottom w:w="0" w:type="dxa"/>
          </w:tblCellMar>
        </w:tblPrEx>
        <w:tc>
          <w:tcPr>
            <w:tcW w:w="3200" w:type="dxa"/>
            <w:tcMar>
              <w:top w:w="80" w:type="dxa"/>
              <w:left w:w="100" w:type="dxa"/>
              <w:bottom w:w="80" w:type="dxa"/>
              <w:right w:w="100" w:type="dxa"/>
            </w:tcMar>
          </w:tcPr>
          <w:p w14:paraId="697E72BD" w14:textId="77777777" w:rsidR="00E52FCD" w:rsidRDefault="00000000" w:rsidP="00507327">
            <w:pPr>
              <w:spacing w:line="480" w:lineRule="auto"/>
            </w:pPr>
            <w:r>
              <w:t>F1 (Diabetes)</w:t>
            </w:r>
          </w:p>
        </w:tc>
        <w:tc>
          <w:tcPr>
            <w:tcW w:w="3200" w:type="dxa"/>
            <w:tcMar>
              <w:top w:w="80" w:type="dxa"/>
              <w:left w:w="100" w:type="dxa"/>
              <w:bottom w:w="80" w:type="dxa"/>
              <w:right w:w="100" w:type="dxa"/>
            </w:tcMar>
          </w:tcPr>
          <w:p w14:paraId="3304A051" w14:textId="77777777" w:rsidR="00E52FCD" w:rsidRDefault="00000000" w:rsidP="00507327">
            <w:pPr>
              <w:spacing w:line="480" w:lineRule="auto"/>
              <w:jc w:val="center"/>
            </w:pPr>
            <w:r>
              <w:t>0.67</w:t>
            </w:r>
          </w:p>
        </w:tc>
        <w:tc>
          <w:tcPr>
            <w:tcW w:w="2960" w:type="dxa"/>
            <w:tcMar>
              <w:top w:w="80" w:type="dxa"/>
              <w:left w:w="100" w:type="dxa"/>
              <w:bottom w:w="80" w:type="dxa"/>
              <w:right w:w="100" w:type="dxa"/>
            </w:tcMar>
          </w:tcPr>
          <w:p w14:paraId="53870D3B" w14:textId="77777777" w:rsidR="00E52FCD" w:rsidRDefault="00000000" w:rsidP="00507327">
            <w:pPr>
              <w:spacing w:line="480" w:lineRule="auto"/>
              <w:jc w:val="center"/>
            </w:pPr>
            <w:r>
              <w:t>0.68</w:t>
            </w:r>
          </w:p>
        </w:tc>
      </w:tr>
      <w:tr w:rsidR="00E52FCD" w14:paraId="7BF278D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66536AA" w14:textId="77777777" w:rsidR="00E52FCD" w:rsidRDefault="00000000" w:rsidP="00507327">
            <w:pPr>
              <w:spacing w:line="480" w:lineRule="auto"/>
            </w:pPr>
            <w:r>
              <w:t>Accuracy</w:t>
            </w:r>
          </w:p>
        </w:tc>
        <w:tc>
          <w:tcPr>
            <w:tcW w:w="3200" w:type="dxa"/>
            <w:shd w:val="clear" w:color="auto" w:fill="F2F2F2"/>
            <w:tcMar>
              <w:top w:w="80" w:type="dxa"/>
              <w:left w:w="100" w:type="dxa"/>
              <w:bottom w:w="80" w:type="dxa"/>
              <w:right w:w="100" w:type="dxa"/>
            </w:tcMar>
          </w:tcPr>
          <w:p w14:paraId="13EEE29D" w14:textId="77777777" w:rsidR="00E52FCD" w:rsidRDefault="00000000" w:rsidP="00507327">
            <w:pPr>
              <w:spacing w:line="480" w:lineRule="auto"/>
              <w:jc w:val="center"/>
            </w:pPr>
            <w:r>
              <w:t>0.74</w:t>
            </w:r>
          </w:p>
        </w:tc>
        <w:tc>
          <w:tcPr>
            <w:tcW w:w="2960" w:type="dxa"/>
            <w:shd w:val="clear" w:color="auto" w:fill="F2F2F2"/>
            <w:tcMar>
              <w:top w:w="80" w:type="dxa"/>
              <w:left w:w="100" w:type="dxa"/>
              <w:bottom w:w="80" w:type="dxa"/>
              <w:right w:w="100" w:type="dxa"/>
            </w:tcMar>
          </w:tcPr>
          <w:p w14:paraId="4E78661E" w14:textId="77777777" w:rsidR="00E52FCD" w:rsidRDefault="00000000" w:rsidP="00507327">
            <w:pPr>
              <w:spacing w:line="480" w:lineRule="auto"/>
              <w:jc w:val="center"/>
            </w:pPr>
            <w:r>
              <w:t>0.74</w:t>
            </w:r>
          </w:p>
        </w:tc>
      </w:tr>
      <w:tr w:rsidR="00E52FCD" w14:paraId="0ABBD14D" w14:textId="77777777">
        <w:tblPrEx>
          <w:tblCellMar>
            <w:top w:w="0" w:type="dxa"/>
            <w:bottom w:w="0" w:type="dxa"/>
          </w:tblCellMar>
        </w:tblPrEx>
        <w:tc>
          <w:tcPr>
            <w:tcW w:w="3200" w:type="dxa"/>
            <w:tcMar>
              <w:top w:w="80" w:type="dxa"/>
              <w:left w:w="100" w:type="dxa"/>
              <w:bottom w:w="80" w:type="dxa"/>
              <w:right w:w="100" w:type="dxa"/>
            </w:tcMar>
          </w:tcPr>
          <w:p w14:paraId="2013D30A" w14:textId="77777777" w:rsidR="00E52FCD" w:rsidRDefault="00000000" w:rsidP="00507327">
            <w:pPr>
              <w:spacing w:line="480" w:lineRule="auto"/>
            </w:pPr>
            <w:r>
              <w:t>AUC</w:t>
            </w:r>
          </w:p>
        </w:tc>
        <w:tc>
          <w:tcPr>
            <w:tcW w:w="3200" w:type="dxa"/>
            <w:tcMar>
              <w:top w:w="80" w:type="dxa"/>
              <w:left w:w="100" w:type="dxa"/>
              <w:bottom w:w="80" w:type="dxa"/>
              <w:right w:w="100" w:type="dxa"/>
            </w:tcMar>
          </w:tcPr>
          <w:p w14:paraId="3393D9CF" w14:textId="77777777" w:rsidR="00E52FCD" w:rsidRDefault="00000000" w:rsidP="00507327">
            <w:pPr>
              <w:spacing w:line="480" w:lineRule="auto"/>
              <w:jc w:val="center"/>
            </w:pPr>
            <w:r>
              <w:t>0.8374</w:t>
            </w:r>
          </w:p>
        </w:tc>
        <w:tc>
          <w:tcPr>
            <w:tcW w:w="2960" w:type="dxa"/>
            <w:tcMar>
              <w:top w:w="80" w:type="dxa"/>
              <w:left w:w="100" w:type="dxa"/>
              <w:bottom w:w="80" w:type="dxa"/>
              <w:right w:w="100" w:type="dxa"/>
            </w:tcMar>
          </w:tcPr>
          <w:p w14:paraId="4A17B65C" w14:textId="77777777" w:rsidR="00E52FCD" w:rsidRDefault="00000000" w:rsidP="00507327">
            <w:pPr>
              <w:spacing w:line="480" w:lineRule="auto"/>
              <w:jc w:val="center"/>
            </w:pPr>
            <w:r>
              <w:t>0.8263</w:t>
            </w:r>
          </w:p>
        </w:tc>
      </w:tr>
      <w:tr w:rsidR="00E52FCD" w14:paraId="0AB3145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2591D56" w14:textId="77777777" w:rsidR="00E52FCD" w:rsidRDefault="00000000" w:rsidP="00507327">
            <w:pPr>
              <w:spacing w:line="480" w:lineRule="auto"/>
            </w:pPr>
            <w:r>
              <w:t>Average Precision</w:t>
            </w:r>
          </w:p>
        </w:tc>
        <w:tc>
          <w:tcPr>
            <w:tcW w:w="3200" w:type="dxa"/>
            <w:shd w:val="clear" w:color="auto" w:fill="F2F2F2"/>
            <w:tcMar>
              <w:top w:w="80" w:type="dxa"/>
              <w:left w:w="100" w:type="dxa"/>
              <w:bottom w:w="80" w:type="dxa"/>
              <w:right w:w="100" w:type="dxa"/>
            </w:tcMar>
          </w:tcPr>
          <w:p w14:paraId="0FC74616" w14:textId="77777777" w:rsidR="00E52FCD" w:rsidRDefault="00000000" w:rsidP="00507327">
            <w:pPr>
              <w:spacing w:line="480" w:lineRule="auto"/>
              <w:jc w:val="center"/>
            </w:pPr>
            <w:r>
              <w:t>0.7170</w:t>
            </w:r>
          </w:p>
        </w:tc>
        <w:tc>
          <w:tcPr>
            <w:tcW w:w="2960" w:type="dxa"/>
            <w:shd w:val="clear" w:color="auto" w:fill="F2F2F2"/>
            <w:tcMar>
              <w:top w:w="80" w:type="dxa"/>
              <w:left w:w="100" w:type="dxa"/>
              <w:bottom w:w="80" w:type="dxa"/>
              <w:right w:w="100" w:type="dxa"/>
            </w:tcMar>
          </w:tcPr>
          <w:p w14:paraId="6AD8654C" w14:textId="77777777" w:rsidR="00E52FCD" w:rsidRDefault="00000000" w:rsidP="00507327">
            <w:pPr>
              <w:spacing w:line="480" w:lineRule="auto"/>
              <w:jc w:val="center"/>
            </w:pPr>
            <w:r>
              <w:t>0.6936</w:t>
            </w:r>
          </w:p>
        </w:tc>
      </w:tr>
      <w:tr w:rsidR="00E52FCD" w14:paraId="476F4093" w14:textId="77777777">
        <w:tblPrEx>
          <w:tblCellMar>
            <w:top w:w="0" w:type="dxa"/>
            <w:bottom w:w="0" w:type="dxa"/>
          </w:tblCellMar>
        </w:tblPrEx>
        <w:tc>
          <w:tcPr>
            <w:tcW w:w="3200" w:type="dxa"/>
            <w:tcMar>
              <w:top w:w="80" w:type="dxa"/>
              <w:left w:w="100" w:type="dxa"/>
              <w:bottom w:w="80" w:type="dxa"/>
              <w:right w:w="100" w:type="dxa"/>
            </w:tcMar>
          </w:tcPr>
          <w:p w14:paraId="13210217" w14:textId="77777777" w:rsidR="00E52FCD" w:rsidRDefault="00000000" w:rsidP="00507327">
            <w:pPr>
              <w:spacing w:line="480" w:lineRule="auto"/>
            </w:pPr>
            <w:r>
              <w:t>False Negatives (missed cases)</w:t>
            </w:r>
          </w:p>
        </w:tc>
        <w:tc>
          <w:tcPr>
            <w:tcW w:w="3200" w:type="dxa"/>
            <w:tcMar>
              <w:top w:w="80" w:type="dxa"/>
              <w:left w:w="100" w:type="dxa"/>
              <w:bottom w:w="80" w:type="dxa"/>
              <w:right w:w="100" w:type="dxa"/>
            </w:tcMar>
          </w:tcPr>
          <w:p w14:paraId="7459D8B6" w14:textId="77777777" w:rsidR="00E52FCD" w:rsidRDefault="00000000" w:rsidP="00507327">
            <w:pPr>
              <w:spacing w:line="480" w:lineRule="auto"/>
              <w:jc w:val="center"/>
            </w:pPr>
            <w:r>
              <w:t>18</w:t>
            </w:r>
          </w:p>
        </w:tc>
        <w:tc>
          <w:tcPr>
            <w:tcW w:w="2960" w:type="dxa"/>
            <w:tcMar>
              <w:top w:w="80" w:type="dxa"/>
              <w:left w:w="100" w:type="dxa"/>
              <w:bottom w:w="80" w:type="dxa"/>
              <w:right w:w="100" w:type="dxa"/>
            </w:tcMar>
          </w:tcPr>
          <w:p w14:paraId="35DBAC56" w14:textId="77777777" w:rsidR="00E52FCD" w:rsidRDefault="00000000" w:rsidP="00507327">
            <w:pPr>
              <w:spacing w:line="480" w:lineRule="auto"/>
              <w:jc w:val="center"/>
            </w:pPr>
            <w:r>
              <w:t>15</w:t>
            </w:r>
          </w:p>
        </w:tc>
      </w:tr>
    </w:tbl>
    <w:p w14:paraId="120D1F5F" w14:textId="77777777" w:rsidR="00E52FCD" w:rsidRDefault="00E52FCD" w:rsidP="00507327">
      <w:pPr>
        <w:spacing w:after="200" w:line="480" w:lineRule="auto"/>
      </w:pPr>
    </w:p>
    <w:p w14:paraId="1C793C6E" w14:textId="77777777" w:rsidR="00E52FCD" w:rsidRDefault="00000000" w:rsidP="00507327">
      <w:pPr>
        <w:spacing w:after="160" w:line="480" w:lineRule="auto"/>
      </w:pPr>
      <w:r>
        <w:t>The result is closer, and more nuanced, than the validation-set comparison suggested. Once KNN's threshold was tuned as aggressively toward Recall as Logistic Regression's, KNN actually overtook Logistic Regression on Recall (0.81 vs. 0.78, missing 15 diabetic cases instead of 18) and F1 (0.68 vs. 0.67), while matching it exactly on Precision and Accuracy. Logistic Regression retained the edge on AUC and Average Precision — the threshold-independent measures — meaning its underlying probability estimates are somewhat better calibrated across the full range of possible cutoffs, even though KNN's specific chosen operating point performed slightly better in practice.</w:t>
      </w:r>
    </w:p>
    <w:p w14:paraId="72101549" w14:textId="77777777" w:rsidR="00E52FCD" w:rsidRDefault="00000000" w:rsidP="00507327">
      <w:pPr>
        <w:pStyle w:val="Heading1"/>
        <w:spacing w:before="300" w:after="150" w:line="480" w:lineRule="auto"/>
      </w:pPr>
      <w:r>
        <w:t>9. Conclusion &amp; Limitations</w:t>
      </w:r>
    </w:p>
    <w:p w14:paraId="6E0D7CBD" w14:textId="77777777" w:rsidR="00E52FCD" w:rsidRDefault="00000000" w:rsidP="00507327">
      <w:pPr>
        <w:pStyle w:val="Heading2"/>
        <w:spacing w:before="240" w:after="120" w:line="480" w:lineRule="auto"/>
      </w:pPr>
      <w:r>
        <w:t>9.1 Which Model Is "Better"?</w:t>
      </w:r>
    </w:p>
    <w:p w14:paraId="16775C2B" w14:textId="77777777" w:rsidR="00E52FCD" w:rsidRDefault="00000000" w:rsidP="00507327">
      <w:pPr>
        <w:spacing w:after="160" w:line="480" w:lineRule="auto"/>
      </w:pPr>
      <w:r>
        <w:t>The answer depends on what is being optimized for. If the priority is the single number this project cares about most — Recall at the chosen operating threshold — KNN narrowly wins. If the priority is a model with stronger, more reliable probability estimates in general — useful if the threshold might need to shift later, or if predicted probabilities are reported directly to a clinician — Logistic Regression is the safer choice, given its stronger AUC/AP and simpler, more interpretable coefficients.</w:t>
      </w:r>
    </w:p>
    <w:p w14:paraId="7C179AAF" w14:textId="77777777" w:rsidR="00E52FCD" w:rsidRDefault="00000000" w:rsidP="00507327">
      <w:pPr>
        <w:spacing w:after="160" w:line="480" w:lineRule="auto"/>
      </w:pPr>
      <w:r>
        <w:lastRenderedPageBreak/>
        <w:t>Given how close the two models ended up, either is a defensible final choice for this project. This outcome also demonstrates a broader lesson: threshold selection can matter as much as model choice for the practical result a project is trying to achieve.</w:t>
      </w:r>
    </w:p>
    <w:p w14:paraId="30962D34" w14:textId="77777777" w:rsidR="00E52FCD" w:rsidRDefault="00000000" w:rsidP="00507327">
      <w:pPr>
        <w:pStyle w:val="Heading2"/>
        <w:spacing w:before="240" w:after="120" w:line="480" w:lineRule="auto"/>
      </w:pPr>
      <w:r>
        <w:t>9.2 Limitations</w:t>
      </w:r>
    </w:p>
    <w:p w14:paraId="0C50E0A9" w14:textId="77777777" w:rsidR="00E52FCD" w:rsidRDefault="00000000" w:rsidP="00507327">
      <w:pPr>
        <w:pStyle w:val="ListParagraph"/>
        <w:numPr>
          <w:ilvl w:val="0"/>
          <w:numId w:val="1"/>
        </w:numPr>
        <w:spacing w:after="80" w:line="480" w:lineRule="auto"/>
      </w:pPr>
      <w:r>
        <w:t>Small dataset (768 rows total, ~429 used for training) limits how much signal any model can learn, especially for the minority (Diabetic) class.</w:t>
      </w:r>
    </w:p>
    <w:p w14:paraId="15C772C9" w14:textId="77777777" w:rsidR="00E52FCD" w:rsidRDefault="00000000" w:rsidP="00507327">
      <w:pPr>
        <w:pStyle w:val="ListParagraph"/>
        <w:numPr>
          <w:ilvl w:val="0"/>
          <w:numId w:val="1"/>
        </w:numPr>
        <w:spacing w:after="80" w:line="480" w:lineRule="auto"/>
      </w:pPr>
      <w:proofErr w:type="spellStart"/>
      <w:r>
        <w:t>SkinThickness</w:t>
      </w:r>
      <w:proofErr w:type="spellEnd"/>
      <w:r>
        <w:t xml:space="preserve"> and Insulin required substantial imputation; while physiologically-informed and randomized to avoid distribution artifacts, a meaningful portion of those two columns is synthetic rather than measured.</w:t>
      </w:r>
    </w:p>
    <w:p w14:paraId="1F8B5620" w14:textId="77777777" w:rsidR="00E52FCD" w:rsidRDefault="00000000" w:rsidP="00507327">
      <w:pPr>
        <w:pStyle w:val="ListParagraph"/>
        <w:numPr>
          <w:ilvl w:val="0"/>
          <w:numId w:val="1"/>
        </w:numPr>
        <w:spacing w:after="80" w:line="480" w:lineRule="auto"/>
      </w:pPr>
      <w:r>
        <w:t>The dataset lacks some clinically important diabetes predictors (e.g. HbA1c, fasting glucose test results), which likely caps how separable the two classes can ever be with this feature set.</w:t>
      </w:r>
    </w:p>
    <w:p w14:paraId="3F73B994" w14:textId="77777777" w:rsidR="00E52FCD" w:rsidRDefault="00000000" w:rsidP="00507327">
      <w:pPr>
        <w:pStyle w:val="ListParagraph"/>
        <w:numPr>
          <w:ilvl w:val="0"/>
          <w:numId w:val="1"/>
        </w:numPr>
        <w:spacing w:after="80" w:line="480" w:lineRule="auto"/>
      </w:pPr>
      <w:r>
        <w:t>Results are based on a single train/validation/test split; repeating this analysis across multiple random splits would give a more robust estimate of each model's true performance and variance.</w:t>
      </w:r>
    </w:p>
    <w:sectPr w:rsidR="00E52FCD">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5A605" w14:textId="77777777" w:rsidR="00940D10" w:rsidRDefault="00940D10">
      <w:r>
        <w:separator/>
      </w:r>
    </w:p>
  </w:endnote>
  <w:endnote w:type="continuationSeparator" w:id="0">
    <w:p w14:paraId="47424F27" w14:textId="77777777" w:rsidR="00940D10" w:rsidRDefault="0094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0B3C" w14:textId="77777777" w:rsidR="00E52FCD"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0732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660E0" w14:textId="77777777" w:rsidR="00940D10" w:rsidRDefault="00940D10">
      <w:r>
        <w:separator/>
      </w:r>
    </w:p>
  </w:footnote>
  <w:footnote w:type="continuationSeparator" w:id="0">
    <w:p w14:paraId="5817E80E" w14:textId="77777777" w:rsidR="00940D10" w:rsidRDefault="0094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E300" w14:textId="77777777" w:rsidR="00E52FCD" w:rsidRDefault="00000000">
    <w:pPr>
      <w:jc w:val="right"/>
    </w:pPr>
    <w:r>
      <w:rPr>
        <w:color w:val="888888"/>
        <w:sz w:val="16"/>
        <w:szCs w:val="16"/>
      </w:rPr>
      <w:t>Diabetes Prediction — Model Comparison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41C91"/>
    <w:multiLevelType w:val="hybridMultilevel"/>
    <w:tmpl w:val="BE16CC9E"/>
    <w:lvl w:ilvl="0" w:tplc="704C7950">
      <w:start w:val="1"/>
      <w:numFmt w:val="bullet"/>
      <w:lvlText w:val="●"/>
      <w:lvlJc w:val="left"/>
      <w:pPr>
        <w:ind w:left="720" w:hanging="360"/>
      </w:pPr>
    </w:lvl>
    <w:lvl w:ilvl="1" w:tplc="4E42D13A">
      <w:start w:val="1"/>
      <w:numFmt w:val="bullet"/>
      <w:lvlText w:val="○"/>
      <w:lvlJc w:val="left"/>
      <w:pPr>
        <w:ind w:left="1440" w:hanging="360"/>
      </w:pPr>
    </w:lvl>
    <w:lvl w:ilvl="2" w:tplc="28802362">
      <w:start w:val="1"/>
      <w:numFmt w:val="bullet"/>
      <w:lvlText w:val="■"/>
      <w:lvlJc w:val="left"/>
      <w:pPr>
        <w:ind w:left="2160" w:hanging="360"/>
      </w:pPr>
    </w:lvl>
    <w:lvl w:ilvl="3" w:tplc="B87A9478">
      <w:start w:val="1"/>
      <w:numFmt w:val="bullet"/>
      <w:lvlText w:val="●"/>
      <w:lvlJc w:val="left"/>
      <w:pPr>
        <w:ind w:left="2880" w:hanging="360"/>
      </w:pPr>
    </w:lvl>
    <w:lvl w:ilvl="4" w:tplc="634CBA52">
      <w:start w:val="1"/>
      <w:numFmt w:val="bullet"/>
      <w:lvlText w:val="○"/>
      <w:lvlJc w:val="left"/>
      <w:pPr>
        <w:ind w:left="3600" w:hanging="360"/>
      </w:pPr>
    </w:lvl>
    <w:lvl w:ilvl="5" w:tplc="89D42110">
      <w:start w:val="1"/>
      <w:numFmt w:val="bullet"/>
      <w:lvlText w:val="■"/>
      <w:lvlJc w:val="left"/>
      <w:pPr>
        <w:ind w:left="4320" w:hanging="360"/>
      </w:pPr>
    </w:lvl>
    <w:lvl w:ilvl="6" w:tplc="C52A84C6">
      <w:start w:val="1"/>
      <w:numFmt w:val="bullet"/>
      <w:lvlText w:val="●"/>
      <w:lvlJc w:val="left"/>
      <w:pPr>
        <w:ind w:left="5040" w:hanging="360"/>
      </w:pPr>
    </w:lvl>
    <w:lvl w:ilvl="7" w:tplc="3FA2890E">
      <w:start w:val="1"/>
      <w:numFmt w:val="bullet"/>
      <w:lvlText w:val="●"/>
      <w:lvlJc w:val="left"/>
      <w:pPr>
        <w:ind w:left="5760" w:hanging="360"/>
      </w:pPr>
    </w:lvl>
    <w:lvl w:ilvl="8" w:tplc="89E8F92A">
      <w:start w:val="1"/>
      <w:numFmt w:val="bullet"/>
      <w:lvlText w:val="●"/>
      <w:lvlJc w:val="left"/>
      <w:pPr>
        <w:ind w:left="6480" w:hanging="360"/>
      </w:pPr>
    </w:lvl>
  </w:abstractNum>
  <w:num w:numId="1" w16cid:durableId="321585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FCD"/>
    <w:rsid w:val="00507327"/>
    <w:rsid w:val="00940D10"/>
    <w:rsid w:val="00DA1E97"/>
    <w:rsid w:val="00E52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B7E1"/>
  <w15:docId w15:val="{55BA61F7-4EC1-46A7-9E9D-6082D650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1824</Words>
  <Characters>10402</Characters>
  <Application>Microsoft Office Word</Application>
  <DocSecurity>0</DocSecurity>
  <Lines>86</Lines>
  <Paragraphs>24</Paragraphs>
  <ScaleCrop>false</ScaleCrop>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Prosper Amedu</cp:lastModifiedBy>
  <cp:revision>2</cp:revision>
  <dcterms:created xsi:type="dcterms:W3CDTF">2026-08-01T21:42:00Z</dcterms:created>
  <dcterms:modified xsi:type="dcterms:W3CDTF">2026-08-01T22:03:00Z</dcterms:modified>
</cp:coreProperties>
</file>