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703"/>
        <w:gridCol w:w="4703"/>
      </w:tblGrid>
      <w:tr w:rsidR="00637CB2" w14:paraId="0048E8CF" w14:textId="77777777">
        <w:trPr>
          <w:jc w:val="center"/>
        </w:trPr>
        <w:tc>
          <w:tcPr>
            <w:tcW w:w="4703" w:type="dxa"/>
          </w:tcPr>
          <w:p w14:paraId="244CBFC6" w14:textId="77777777" w:rsidR="00637CB2" w:rsidRDefault="00000000">
            <w:r>
              <w:rPr>
                <w:b/>
                <w:color w:val="1A3A6B"/>
                <w:sz w:val="44"/>
              </w:rPr>
              <w:t>BrightLearn</w:t>
            </w:r>
          </w:p>
          <w:p w14:paraId="2F65D537" w14:textId="77777777" w:rsidR="00637CB2" w:rsidRDefault="00000000">
            <w:r>
              <w:rPr>
                <w:color w:val="555555"/>
                <w:sz w:val="18"/>
              </w:rPr>
              <w:t>Technology &amp; Data Division | Johannesburg, South Africa</w:t>
            </w:r>
          </w:p>
        </w:tc>
        <w:tc>
          <w:tcPr>
            <w:tcW w:w="4703" w:type="dxa"/>
          </w:tcPr>
          <w:p w14:paraId="70B160FD" w14:textId="77777777" w:rsidR="00637CB2" w:rsidRDefault="00000000">
            <w:pPr>
              <w:jc w:val="right"/>
            </w:pPr>
            <w:r>
              <w:rPr>
                <w:b/>
                <w:color w:val="C62828"/>
                <w:sz w:val="20"/>
              </w:rPr>
              <w:t>CONFIDENTIAL — INTERNAL USE ONLY</w:t>
            </w:r>
          </w:p>
          <w:p w14:paraId="5FE2CB16" w14:textId="4E2DD8A2" w:rsidR="00637CB2" w:rsidRDefault="00000000">
            <w:pPr>
              <w:jc w:val="right"/>
            </w:pPr>
            <w:r>
              <w:rPr>
                <w:color w:val="555555"/>
                <w:sz w:val="18"/>
              </w:rPr>
              <w:t>Document Ref: BL-DE-EXAM-202</w:t>
            </w:r>
            <w:r w:rsidR="00846174">
              <w:rPr>
                <w:color w:val="555555"/>
                <w:sz w:val="18"/>
              </w:rPr>
              <w:t>6</w:t>
            </w:r>
            <w:r>
              <w:rPr>
                <w:color w:val="555555"/>
                <w:sz w:val="18"/>
              </w:rPr>
              <w:t>-07</w:t>
            </w:r>
          </w:p>
          <w:p w14:paraId="1A95EA87" w14:textId="2C65551B" w:rsidR="00637CB2" w:rsidRDefault="00000000">
            <w:pPr>
              <w:jc w:val="right"/>
            </w:pPr>
            <w:r>
              <w:rPr>
                <w:color w:val="555555"/>
                <w:sz w:val="18"/>
              </w:rPr>
              <w:t xml:space="preserve">Issue Date: </w:t>
            </w:r>
            <w:r w:rsidR="00604BEB">
              <w:rPr>
                <w:color w:val="555555"/>
                <w:sz w:val="18"/>
              </w:rPr>
              <w:t>01-July-</w:t>
            </w:r>
            <w:r>
              <w:rPr>
                <w:color w:val="555555"/>
                <w:sz w:val="18"/>
              </w:rPr>
              <w:t>2026</w:t>
            </w:r>
          </w:p>
          <w:p w14:paraId="0453073A" w14:textId="77777777" w:rsidR="00637CB2" w:rsidRDefault="00000000">
            <w:pPr>
              <w:jc w:val="right"/>
            </w:pPr>
            <w:r>
              <w:rPr>
                <w:color w:val="555555"/>
                <w:sz w:val="18"/>
              </w:rPr>
              <w:t>Classification: Restricted</w:t>
            </w:r>
          </w:p>
        </w:tc>
      </w:tr>
    </w:tbl>
    <w:p w14:paraId="0817EB2D" w14:textId="77777777" w:rsidR="00637CB2" w:rsidRDefault="00637CB2"/>
    <w:tbl>
      <w:tblPr>
        <w:tblW w:w="0" w:type="auto"/>
        <w:jc w:val="center"/>
        <w:tblLook w:val="04A0" w:firstRow="1" w:lastRow="0" w:firstColumn="1" w:lastColumn="0" w:noHBand="0" w:noVBand="1"/>
      </w:tblPr>
      <w:tblGrid>
        <w:gridCol w:w="9406"/>
      </w:tblGrid>
      <w:tr w:rsidR="00637CB2" w14:paraId="2A4F2577" w14:textId="77777777">
        <w:trPr>
          <w:jc w:val="center"/>
        </w:trPr>
        <w:tc>
          <w:tcPr>
            <w:tcW w:w="9406" w:type="dxa"/>
            <w:shd w:val="clear" w:color="auto" w:fill="1A3A6B"/>
          </w:tcPr>
          <w:p w14:paraId="18A5C3A4" w14:textId="77777777" w:rsidR="00637CB2" w:rsidRDefault="00000000">
            <w:pPr>
              <w:jc w:val="center"/>
            </w:pPr>
            <w:r>
              <w:rPr>
                <w:b/>
                <w:color w:val="FFFFFF"/>
                <w:sz w:val="28"/>
              </w:rPr>
              <w:t>PROJECT SCOPE DOCUMENT &amp; TECHNICAL ASSIGNMENT</w:t>
            </w:r>
          </w:p>
        </w:tc>
      </w:tr>
      <w:tr w:rsidR="00637CB2" w14:paraId="4107FDCA" w14:textId="77777777">
        <w:trPr>
          <w:jc w:val="center"/>
        </w:trPr>
        <w:tc>
          <w:tcPr>
            <w:tcW w:w="9406" w:type="dxa"/>
            <w:shd w:val="clear" w:color="auto" w:fill="D6E4F0"/>
          </w:tcPr>
          <w:p w14:paraId="395D07FB" w14:textId="77777777" w:rsidR="00637CB2" w:rsidRDefault="00000000">
            <w:pPr>
              <w:jc w:val="center"/>
            </w:pPr>
            <w:r>
              <w:rPr>
                <w:b/>
                <w:color w:val="1A3A6B"/>
                <w:sz w:val="20"/>
              </w:rPr>
              <w:t>Data Engineering Team — Assessment | Issued by: Technology &amp; Data Division | BrightLearn</w:t>
            </w:r>
          </w:p>
        </w:tc>
      </w:tr>
    </w:tbl>
    <w:p w14:paraId="6AA00932" w14:textId="77777777" w:rsidR="00637CB2" w:rsidRDefault="00637CB2"/>
    <w:tbl>
      <w:tblPr>
        <w:tblStyle w:val="TableGrid"/>
        <w:tblW w:w="0" w:type="auto"/>
        <w:jc w:val="center"/>
        <w:tblLook w:val="04A0" w:firstRow="1" w:lastRow="0" w:firstColumn="1" w:lastColumn="0" w:noHBand="0" w:noVBand="1"/>
      </w:tblPr>
      <w:tblGrid>
        <w:gridCol w:w="3168"/>
        <w:gridCol w:w="4703"/>
      </w:tblGrid>
      <w:tr w:rsidR="00637CB2" w14:paraId="0F94FF5A" w14:textId="77777777">
        <w:trPr>
          <w:jc w:val="center"/>
        </w:trPr>
        <w:tc>
          <w:tcPr>
            <w:tcW w:w="3168" w:type="dxa"/>
            <w:shd w:val="clear" w:color="auto" w:fill="EBF1F8"/>
          </w:tcPr>
          <w:p w14:paraId="188DA2B3" w14:textId="77777777" w:rsidR="00637CB2" w:rsidRDefault="00000000">
            <w:r>
              <w:rPr>
                <w:b/>
                <w:color w:val="1A3A6B"/>
                <w:sz w:val="20"/>
              </w:rPr>
              <w:t>Project Name</w:t>
            </w:r>
          </w:p>
        </w:tc>
        <w:tc>
          <w:tcPr>
            <w:tcW w:w="4703" w:type="dxa"/>
          </w:tcPr>
          <w:p w14:paraId="0CA77736" w14:textId="77777777" w:rsidR="00637CB2" w:rsidRDefault="00000000">
            <w:r>
              <w:rPr>
                <w:sz w:val="20"/>
              </w:rPr>
              <w:t>BrightLearn Data Warehouse Build</w:t>
            </w:r>
          </w:p>
        </w:tc>
      </w:tr>
      <w:tr w:rsidR="00637CB2" w14:paraId="0DCCE7D3" w14:textId="77777777">
        <w:trPr>
          <w:jc w:val="center"/>
        </w:trPr>
        <w:tc>
          <w:tcPr>
            <w:tcW w:w="3168" w:type="dxa"/>
            <w:shd w:val="clear" w:color="auto" w:fill="EBF1F8"/>
          </w:tcPr>
          <w:p w14:paraId="6214E407" w14:textId="77777777" w:rsidR="00637CB2" w:rsidRDefault="00000000">
            <w:r>
              <w:rPr>
                <w:b/>
                <w:color w:val="1A3A6B"/>
                <w:sz w:val="20"/>
              </w:rPr>
              <w:t>Project Code</w:t>
            </w:r>
          </w:p>
        </w:tc>
        <w:tc>
          <w:tcPr>
            <w:tcW w:w="4703" w:type="dxa"/>
          </w:tcPr>
          <w:p w14:paraId="567CD38F" w14:textId="3515AF62" w:rsidR="00637CB2" w:rsidRDefault="00000000">
            <w:r>
              <w:rPr>
                <w:sz w:val="20"/>
              </w:rPr>
              <w:t>BL-DE-EXAM-202</w:t>
            </w:r>
            <w:r w:rsidR="00241706">
              <w:rPr>
                <w:sz w:val="20"/>
              </w:rPr>
              <w:t>6</w:t>
            </w:r>
            <w:r>
              <w:rPr>
                <w:sz w:val="20"/>
              </w:rPr>
              <w:t>-07</w:t>
            </w:r>
          </w:p>
        </w:tc>
      </w:tr>
      <w:tr w:rsidR="00637CB2" w14:paraId="4B8092B0" w14:textId="77777777">
        <w:trPr>
          <w:jc w:val="center"/>
        </w:trPr>
        <w:tc>
          <w:tcPr>
            <w:tcW w:w="3168" w:type="dxa"/>
            <w:shd w:val="clear" w:color="auto" w:fill="EBF1F8"/>
          </w:tcPr>
          <w:p w14:paraId="08E63916" w14:textId="77777777" w:rsidR="00637CB2" w:rsidRDefault="00000000">
            <w:r>
              <w:rPr>
                <w:b/>
                <w:color w:val="1A3A6B"/>
                <w:sz w:val="20"/>
              </w:rPr>
              <w:t>Requesting Department</w:t>
            </w:r>
          </w:p>
        </w:tc>
        <w:tc>
          <w:tcPr>
            <w:tcW w:w="4703" w:type="dxa"/>
          </w:tcPr>
          <w:p w14:paraId="0328B3A6" w14:textId="77777777" w:rsidR="00637CB2" w:rsidRDefault="00000000">
            <w:r>
              <w:rPr>
                <w:sz w:val="20"/>
              </w:rPr>
              <w:t>Business Intelligence &amp; Analytics</w:t>
            </w:r>
          </w:p>
        </w:tc>
      </w:tr>
      <w:tr w:rsidR="00637CB2" w14:paraId="5AB523E7" w14:textId="77777777">
        <w:trPr>
          <w:jc w:val="center"/>
        </w:trPr>
        <w:tc>
          <w:tcPr>
            <w:tcW w:w="3168" w:type="dxa"/>
            <w:shd w:val="clear" w:color="auto" w:fill="EBF1F8"/>
          </w:tcPr>
          <w:p w14:paraId="1E884A4D" w14:textId="77777777" w:rsidR="00637CB2" w:rsidRDefault="00000000">
            <w:r>
              <w:rPr>
                <w:b/>
                <w:color w:val="1A3A6B"/>
                <w:sz w:val="20"/>
              </w:rPr>
              <w:t>Business Analyst</w:t>
            </w:r>
          </w:p>
        </w:tc>
        <w:tc>
          <w:tcPr>
            <w:tcW w:w="4703" w:type="dxa"/>
          </w:tcPr>
          <w:p w14:paraId="6D9726B7" w14:textId="77777777" w:rsidR="00637CB2" w:rsidRDefault="00000000">
            <w:r>
              <w:rPr>
                <w:sz w:val="20"/>
              </w:rPr>
              <w:t>Lerato, Business Analyst</w:t>
            </w:r>
          </w:p>
        </w:tc>
      </w:tr>
      <w:tr w:rsidR="00637CB2" w14:paraId="4774456B" w14:textId="77777777">
        <w:trPr>
          <w:jc w:val="center"/>
        </w:trPr>
        <w:tc>
          <w:tcPr>
            <w:tcW w:w="3168" w:type="dxa"/>
            <w:shd w:val="clear" w:color="auto" w:fill="EBF1F8"/>
          </w:tcPr>
          <w:p w14:paraId="722F44A2" w14:textId="77777777" w:rsidR="00637CB2" w:rsidRDefault="00000000">
            <w:r>
              <w:rPr>
                <w:b/>
                <w:color w:val="1A3A6B"/>
                <w:sz w:val="20"/>
              </w:rPr>
              <w:t>Technical Sponsor</w:t>
            </w:r>
          </w:p>
        </w:tc>
        <w:tc>
          <w:tcPr>
            <w:tcW w:w="4703" w:type="dxa"/>
          </w:tcPr>
          <w:p w14:paraId="1A68F463" w14:textId="77777777" w:rsidR="00637CB2" w:rsidRDefault="00000000">
            <w:r>
              <w:rPr>
                <w:sz w:val="20"/>
              </w:rPr>
              <w:t>Ketro Sithole, Head of Data Engineering</w:t>
            </w:r>
          </w:p>
        </w:tc>
      </w:tr>
      <w:tr w:rsidR="00637CB2" w14:paraId="5E79A7B1" w14:textId="77777777">
        <w:trPr>
          <w:jc w:val="center"/>
        </w:trPr>
        <w:tc>
          <w:tcPr>
            <w:tcW w:w="3168" w:type="dxa"/>
            <w:shd w:val="clear" w:color="auto" w:fill="EBF1F8"/>
          </w:tcPr>
          <w:p w14:paraId="5297F056" w14:textId="77777777" w:rsidR="00637CB2" w:rsidRDefault="00000000">
            <w:r>
              <w:rPr>
                <w:b/>
                <w:color w:val="1A3A6B"/>
                <w:sz w:val="20"/>
              </w:rPr>
              <w:t>Assigned To</w:t>
            </w:r>
          </w:p>
        </w:tc>
        <w:tc>
          <w:tcPr>
            <w:tcW w:w="4703" w:type="dxa"/>
          </w:tcPr>
          <w:p w14:paraId="29EC049C" w14:textId="77777777" w:rsidR="00637CB2" w:rsidRDefault="00000000">
            <w:r>
              <w:rPr>
                <w:sz w:val="20"/>
              </w:rPr>
              <w:t>Data Engineering Candidate (Individual Assignment)</w:t>
            </w:r>
          </w:p>
        </w:tc>
      </w:tr>
      <w:tr w:rsidR="00637CB2" w14:paraId="0CBC79DC" w14:textId="77777777">
        <w:trPr>
          <w:jc w:val="center"/>
        </w:trPr>
        <w:tc>
          <w:tcPr>
            <w:tcW w:w="3168" w:type="dxa"/>
            <w:shd w:val="clear" w:color="auto" w:fill="EBF1F8"/>
          </w:tcPr>
          <w:p w14:paraId="7C231507" w14:textId="77777777" w:rsidR="00637CB2" w:rsidRDefault="00000000">
            <w:r>
              <w:rPr>
                <w:b/>
                <w:color w:val="1A3A6B"/>
                <w:sz w:val="20"/>
              </w:rPr>
              <w:t>Assignment Start Date</w:t>
            </w:r>
          </w:p>
        </w:tc>
        <w:tc>
          <w:tcPr>
            <w:tcW w:w="4703" w:type="dxa"/>
          </w:tcPr>
          <w:p w14:paraId="68EAA4AD" w14:textId="43BBB7DF" w:rsidR="00637CB2" w:rsidRDefault="00000000">
            <w:r>
              <w:rPr>
                <w:sz w:val="20"/>
              </w:rPr>
              <w:t>1 July 202</w:t>
            </w:r>
            <w:r w:rsidR="00241706">
              <w:rPr>
                <w:sz w:val="20"/>
              </w:rPr>
              <w:t>6</w:t>
            </w:r>
          </w:p>
        </w:tc>
      </w:tr>
      <w:tr w:rsidR="00637CB2" w14:paraId="17C6D564" w14:textId="77777777">
        <w:trPr>
          <w:jc w:val="center"/>
        </w:trPr>
        <w:tc>
          <w:tcPr>
            <w:tcW w:w="3168" w:type="dxa"/>
            <w:shd w:val="clear" w:color="auto" w:fill="EBF1F8"/>
          </w:tcPr>
          <w:p w14:paraId="359BADD0" w14:textId="77777777" w:rsidR="00637CB2" w:rsidRDefault="00000000">
            <w:r>
              <w:rPr>
                <w:b/>
                <w:color w:val="1A3A6B"/>
                <w:sz w:val="20"/>
              </w:rPr>
              <w:t>Final Submission Deadline</w:t>
            </w:r>
          </w:p>
        </w:tc>
        <w:tc>
          <w:tcPr>
            <w:tcW w:w="4703" w:type="dxa"/>
          </w:tcPr>
          <w:p w14:paraId="3067C394" w14:textId="4B21130F" w:rsidR="00637CB2" w:rsidRDefault="00000000">
            <w:r>
              <w:rPr>
                <w:b/>
                <w:sz w:val="20"/>
              </w:rPr>
              <w:t>Sunday, 21 July 202</w:t>
            </w:r>
            <w:r w:rsidR="00241706">
              <w:rPr>
                <w:b/>
                <w:sz w:val="20"/>
              </w:rPr>
              <w:t>6</w:t>
            </w:r>
            <w:r>
              <w:rPr>
                <w:b/>
                <w:sz w:val="20"/>
              </w:rPr>
              <w:t xml:space="preserve"> — 23:59 SAST</w:t>
            </w:r>
          </w:p>
        </w:tc>
      </w:tr>
      <w:tr w:rsidR="00637CB2" w14:paraId="530F23B0" w14:textId="77777777">
        <w:trPr>
          <w:jc w:val="center"/>
        </w:trPr>
        <w:tc>
          <w:tcPr>
            <w:tcW w:w="3168" w:type="dxa"/>
            <w:shd w:val="clear" w:color="auto" w:fill="EBF1F8"/>
          </w:tcPr>
          <w:p w14:paraId="41F521E3" w14:textId="77777777" w:rsidR="00637CB2" w:rsidRDefault="00000000">
            <w:r>
              <w:rPr>
                <w:b/>
                <w:color w:val="1A3A6B"/>
                <w:sz w:val="20"/>
              </w:rPr>
              <w:t>Document Status</w:t>
            </w:r>
          </w:p>
        </w:tc>
        <w:tc>
          <w:tcPr>
            <w:tcW w:w="4703" w:type="dxa"/>
          </w:tcPr>
          <w:p w14:paraId="7421E305" w14:textId="77777777" w:rsidR="00637CB2" w:rsidRDefault="00000000">
            <w:r>
              <w:rPr>
                <w:sz w:val="20"/>
              </w:rPr>
              <w:t>FINAL — Approved for Release</w:t>
            </w:r>
          </w:p>
        </w:tc>
      </w:tr>
    </w:tbl>
    <w:p w14:paraId="06D8EDEF" w14:textId="77777777" w:rsidR="00637CB2" w:rsidRDefault="00637CB2"/>
    <w:p w14:paraId="4B2C98E1" w14:textId="77777777" w:rsidR="00637CB2" w:rsidRDefault="00000000">
      <w:pPr>
        <w:pBdr>
          <w:bottom w:val="single" w:sz="6" w:space="1" w:color="1A3A6B"/>
        </w:pBdr>
        <w:spacing w:before="360" w:after="80"/>
      </w:pPr>
      <w:r>
        <w:rPr>
          <w:b/>
          <w:color w:val="1A3A6B"/>
          <w:sz w:val="26"/>
        </w:rPr>
        <w:t>1. Company Background</w:t>
      </w:r>
    </w:p>
    <w:p w14:paraId="08F1CC47" w14:textId="77777777" w:rsidR="00637CB2" w:rsidRDefault="00000000">
      <w:pPr>
        <w:spacing w:after="120"/>
      </w:pPr>
      <w:r>
        <w:t>BrightLearn is a South African retail chain operating five stores across the country. The business sells products across five categories: Groceries, Electronics, Clothing, Home &amp; Kitchen, and Beauty &amp; Personal Care. BrightLearn operates a customer loyalty programme with three tiers — Bronze, Silver, and Gold — which rewards repeat purchases.</w:t>
      </w:r>
    </w:p>
    <w:p w14:paraId="3F367FC8" w14:textId="77777777" w:rsidR="00637CB2" w:rsidRDefault="00000000">
      <w:pPr>
        <w:spacing w:after="120"/>
      </w:pPr>
      <w:r>
        <w:t xml:space="preserve">BrightLearn's five stores </w:t>
      </w:r>
      <w:proofErr w:type="gramStart"/>
      <w:r>
        <w:t>are located in</w:t>
      </w:r>
      <w:proofErr w:type="gramEnd"/>
      <w:r>
        <w:t xml:space="preserve"> Sandton (Gauteng), Cape Town (Western Cape), Umhlanga (KwaZulu-Natal), Pretoria (Gauteng), and Gqeberha (Eastern Cape). Each store runs its own point-of-</w:t>
      </w:r>
      <w:proofErr w:type="gramStart"/>
      <w:r>
        <w:t>sale</w:t>
      </w:r>
      <w:proofErr w:type="gramEnd"/>
      <w:r>
        <w:t xml:space="preserve"> (POS) system, which records all customer transactions.</w:t>
      </w:r>
    </w:p>
    <w:p w14:paraId="28D0FA24" w14:textId="77777777" w:rsidR="00637CB2" w:rsidRDefault="00000000">
      <w:pPr>
        <w:pBdr>
          <w:bottom w:val="single" w:sz="6" w:space="1" w:color="1A3A6B"/>
        </w:pBdr>
        <w:spacing w:before="360" w:after="80"/>
      </w:pPr>
      <w:r>
        <w:rPr>
          <w:b/>
          <w:color w:val="1A3A6B"/>
          <w:sz w:val="26"/>
        </w:rPr>
        <w:t>2. Business Problem</w:t>
      </w:r>
    </w:p>
    <w:p w14:paraId="741912CA" w14:textId="77777777" w:rsidR="00637CB2" w:rsidRDefault="00000000">
      <w:pPr>
        <w:spacing w:after="120"/>
      </w:pPr>
      <w:r>
        <w:t>The Business Intelligence team has been unable to produce any meaningful reports for the senior leadership team because BrightMart's transactional data has never been properly organised or stored in a queryable format.</w:t>
      </w:r>
    </w:p>
    <w:p w14:paraId="00F2B5D0" w14:textId="77777777" w:rsidR="00637CB2" w:rsidRDefault="00000000">
      <w:pPr>
        <w:spacing w:after="120"/>
      </w:pPr>
      <w:r>
        <w:t xml:space="preserve">Currently, the POS system exports all sales data as a single flat file. This file contains all transaction details, customer details, product details, and store details </w:t>
      </w:r>
      <w:proofErr w:type="gramStart"/>
      <w:r>
        <w:t>mixed together</w:t>
      </w:r>
      <w:proofErr w:type="gramEnd"/>
      <w:r>
        <w:t xml:space="preserve"> in one table — with no normalisation, no consistent formatting, and known data quality issues that have accumulated over time.</w:t>
      </w:r>
    </w:p>
    <w:p w14:paraId="7A35ABB9" w14:textId="77777777" w:rsidR="00637CB2" w:rsidRDefault="00000000">
      <w:pPr>
        <w:spacing w:after="120"/>
      </w:pPr>
      <w:r>
        <w:t xml:space="preserve">The Chief Executive Officer (CEO), Rofhiwa, has escalated this as a </w:t>
      </w:r>
      <w:proofErr w:type="gramStart"/>
      <w:r>
        <w:t>business-critical</w:t>
      </w:r>
      <w:proofErr w:type="gramEnd"/>
      <w:r>
        <w:t xml:space="preserve"> issue. Without a functional data warehouse, BrightLearn cannot make data-driven decisions about inventory, customer retention, or store performance.</w:t>
      </w:r>
    </w:p>
    <w:p w14:paraId="7809DD21" w14:textId="77777777" w:rsidR="00637CB2" w:rsidRDefault="00000000">
      <w:pPr>
        <w:spacing w:before="120" w:after="120"/>
        <w:ind w:left="288"/>
      </w:pPr>
      <w:r>
        <w:rPr>
          <w:b/>
          <w:color w:val="C62828"/>
          <w:sz w:val="21"/>
        </w:rPr>
        <w:t xml:space="preserve">CRITICAL: </w:t>
      </w:r>
      <w:r>
        <w:rPr>
          <w:sz w:val="21"/>
        </w:rPr>
        <w:t>This is a real business problem with real consequences. The BI team is blocked. Leadership is waiting. This assignment simulates the exact environment you will encounter as a professional Data Engineer. Your deliverables must be production-quality.</w:t>
      </w:r>
    </w:p>
    <w:p w14:paraId="2D752936" w14:textId="77777777" w:rsidR="00637CB2" w:rsidRDefault="00000000">
      <w:pPr>
        <w:pBdr>
          <w:bottom w:val="single" w:sz="6" w:space="1" w:color="1A3A6B"/>
        </w:pBdr>
        <w:spacing w:before="360" w:after="80"/>
      </w:pPr>
      <w:r>
        <w:rPr>
          <w:b/>
          <w:color w:val="1A3A6B"/>
          <w:sz w:val="26"/>
        </w:rPr>
        <w:t>3. Source Data</w:t>
      </w:r>
    </w:p>
    <w:p w14:paraId="02BAB797" w14:textId="77777777" w:rsidR="00637CB2" w:rsidRDefault="00000000">
      <w:pPr>
        <w:spacing w:after="120"/>
      </w:pPr>
      <w:r>
        <w:t>You have been provided with one CSV file:</w:t>
      </w:r>
    </w:p>
    <w:p w14:paraId="5021CD75" w14:textId="77777777" w:rsidR="00637CB2" w:rsidRDefault="00000000">
      <w:pPr>
        <w:spacing w:before="80" w:after="80"/>
        <w:ind w:left="432"/>
      </w:pPr>
      <w:r>
        <w:rPr>
          <w:b/>
          <w:sz w:val="21"/>
        </w:rPr>
        <w:t xml:space="preserve">File name: </w:t>
      </w:r>
      <w:r>
        <w:rPr>
          <w:sz w:val="21"/>
        </w:rPr>
        <w:t>BrightLearn_Raw_Data.csv</w:t>
      </w:r>
      <w:r>
        <w:rPr>
          <w:sz w:val="21"/>
        </w:rPr>
        <w:br/>
      </w:r>
      <w:r>
        <w:rPr>
          <w:b/>
          <w:sz w:val="21"/>
        </w:rPr>
        <w:t xml:space="preserve">Location: </w:t>
      </w:r>
      <w:r>
        <w:rPr>
          <w:sz w:val="21"/>
        </w:rPr>
        <w:t>data/BrightLearn_Raw_Data.csv</w:t>
      </w:r>
      <w:r>
        <w:rPr>
          <w:sz w:val="21"/>
        </w:rPr>
        <w:br/>
      </w:r>
      <w:r>
        <w:rPr>
          <w:b/>
          <w:sz w:val="21"/>
        </w:rPr>
        <w:t xml:space="preserve">Description: </w:t>
      </w:r>
      <w:r>
        <w:rPr>
          <w:sz w:val="21"/>
        </w:rPr>
        <w:t>A single flat, denormalised export from the BrightMart POS system, covering sales transactions from January 2024 to June 2024. All entity data (customers, products, stores, transactions) is mixed into one file. One row represents one product line item within a transaction.</w:t>
      </w:r>
      <w:r>
        <w:rPr>
          <w:sz w:val="21"/>
        </w:rPr>
        <w:br/>
      </w:r>
    </w:p>
    <w:p w14:paraId="3BD3E4C9" w14:textId="77777777" w:rsidR="00637CB2" w:rsidRDefault="00000000">
      <w:pPr>
        <w:spacing w:after="120"/>
      </w:pPr>
      <w:r>
        <w:t>This file is the only data source you are permitted to use. You may not supplement it with any other data. You must work with what you have been given, including its imperfections.</w:t>
      </w:r>
    </w:p>
    <w:p w14:paraId="4AFCD759" w14:textId="77777777" w:rsidR="00637CB2" w:rsidRDefault="00000000">
      <w:pPr>
        <w:ind w:left="288"/>
      </w:pPr>
      <w:r>
        <w:rPr>
          <w:b/>
          <w:color w:val="C62828"/>
          <w:sz w:val="21"/>
        </w:rPr>
        <w:t xml:space="preserve">WARNING: </w:t>
      </w:r>
      <w:r>
        <w:rPr>
          <w:sz w:val="21"/>
        </w:rPr>
        <w:t xml:space="preserve">The source data contains known and unknown data quality issues. It is your responsibility as the Data Engineer to identify, document, and handle all anomalies before loading data into the warehouse. </w:t>
      </w:r>
      <w:proofErr w:type="gramStart"/>
      <w:r>
        <w:rPr>
          <w:sz w:val="21"/>
        </w:rPr>
        <w:t>The business</w:t>
      </w:r>
      <w:proofErr w:type="gramEnd"/>
      <w:r>
        <w:rPr>
          <w:sz w:val="21"/>
        </w:rPr>
        <w:t xml:space="preserve"> cannot trust reports built on dirty data.</w:t>
      </w:r>
    </w:p>
    <w:p w14:paraId="60DE537D" w14:textId="77777777" w:rsidR="00637CB2" w:rsidRDefault="00000000">
      <w:pPr>
        <w:pBdr>
          <w:bottom w:val="single" w:sz="6" w:space="1" w:color="1A3A6B"/>
        </w:pBdr>
        <w:spacing w:before="360" w:after="80"/>
      </w:pPr>
      <w:r>
        <w:rPr>
          <w:b/>
          <w:color w:val="1A3A6B"/>
          <w:sz w:val="26"/>
        </w:rPr>
        <w:t>4. Business Requirements — Questions That Must Be Answered</w:t>
      </w:r>
    </w:p>
    <w:p w14:paraId="4C35BA4D" w14:textId="77777777" w:rsidR="00637CB2" w:rsidRDefault="00000000">
      <w:pPr>
        <w:spacing w:after="120"/>
      </w:pPr>
      <w:r>
        <w:t xml:space="preserve">The following questions have been raised by business stakeholders and must be answerable by running queries against your </w:t>
      </w:r>
      <w:proofErr w:type="gramStart"/>
      <w:r>
        <w:t>completed</w:t>
      </w:r>
      <w:proofErr w:type="gramEnd"/>
      <w:r>
        <w:t xml:space="preserve"> data warehouse. You are not required to build dashboards — only to ensure the data is structured correctly so that these questions can be answered with SQL.</w:t>
      </w:r>
    </w:p>
    <w:tbl>
      <w:tblPr>
        <w:tblStyle w:val="TableGrid"/>
        <w:tblW w:w="0" w:type="auto"/>
        <w:jc w:val="center"/>
        <w:tblLook w:val="04A0" w:firstRow="1" w:lastRow="0" w:firstColumn="1" w:lastColumn="0" w:noHBand="0" w:noVBand="1"/>
      </w:tblPr>
      <w:tblGrid>
        <w:gridCol w:w="3135"/>
        <w:gridCol w:w="3135"/>
        <w:gridCol w:w="3135"/>
      </w:tblGrid>
      <w:tr w:rsidR="00637CB2" w14:paraId="729ADF5A" w14:textId="77777777">
        <w:trPr>
          <w:jc w:val="center"/>
        </w:trPr>
        <w:tc>
          <w:tcPr>
            <w:tcW w:w="3135" w:type="dxa"/>
            <w:shd w:val="clear" w:color="auto" w:fill="1A3A6B"/>
          </w:tcPr>
          <w:p w14:paraId="4438F849" w14:textId="77777777" w:rsidR="00637CB2" w:rsidRDefault="00000000">
            <w:r>
              <w:rPr>
                <w:b/>
                <w:color w:val="FFFFFF"/>
                <w:sz w:val="20"/>
              </w:rPr>
              <w:t>Ref</w:t>
            </w:r>
          </w:p>
        </w:tc>
        <w:tc>
          <w:tcPr>
            <w:tcW w:w="3135" w:type="dxa"/>
            <w:shd w:val="clear" w:color="auto" w:fill="1A3A6B"/>
          </w:tcPr>
          <w:p w14:paraId="5899D9F7" w14:textId="77777777" w:rsidR="00637CB2" w:rsidRDefault="00000000">
            <w:r>
              <w:rPr>
                <w:b/>
                <w:color w:val="FFFFFF"/>
                <w:sz w:val="20"/>
              </w:rPr>
              <w:t>Business Question</w:t>
            </w:r>
          </w:p>
        </w:tc>
        <w:tc>
          <w:tcPr>
            <w:tcW w:w="3135" w:type="dxa"/>
            <w:shd w:val="clear" w:color="auto" w:fill="1A3A6B"/>
          </w:tcPr>
          <w:p w14:paraId="214BC395" w14:textId="77777777" w:rsidR="00637CB2" w:rsidRDefault="00000000">
            <w:r>
              <w:rPr>
                <w:b/>
                <w:color w:val="FFFFFF"/>
                <w:sz w:val="20"/>
              </w:rPr>
              <w:t>Raised By</w:t>
            </w:r>
          </w:p>
        </w:tc>
      </w:tr>
      <w:tr w:rsidR="00637CB2" w14:paraId="6B7CD1EE" w14:textId="77777777">
        <w:trPr>
          <w:jc w:val="center"/>
        </w:trPr>
        <w:tc>
          <w:tcPr>
            <w:tcW w:w="3135" w:type="dxa"/>
          </w:tcPr>
          <w:p w14:paraId="3A7770B0" w14:textId="77777777" w:rsidR="00637CB2" w:rsidRDefault="00000000">
            <w:r>
              <w:rPr>
                <w:b/>
                <w:color w:val="1A3A6B"/>
                <w:sz w:val="20"/>
              </w:rPr>
              <w:t>BQ-01</w:t>
            </w:r>
          </w:p>
        </w:tc>
        <w:tc>
          <w:tcPr>
            <w:tcW w:w="3135" w:type="dxa"/>
          </w:tcPr>
          <w:p w14:paraId="132AE67C" w14:textId="77777777" w:rsidR="00637CB2" w:rsidRDefault="00000000">
            <w:r>
              <w:rPr>
                <w:sz w:val="20"/>
              </w:rPr>
              <w:t>What were the top 5 best-selling products by total revenue between January and June 2024?</w:t>
            </w:r>
          </w:p>
        </w:tc>
        <w:tc>
          <w:tcPr>
            <w:tcW w:w="3135" w:type="dxa"/>
          </w:tcPr>
          <w:p w14:paraId="6FD8CEA7" w14:textId="77777777" w:rsidR="00637CB2" w:rsidRDefault="00000000">
            <w:r>
              <w:rPr>
                <w:sz w:val="20"/>
              </w:rPr>
              <w:t>Thabo Nkosi, Head of Merchandising</w:t>
            </w:r>
          </w:p>
        </w:tc>
      </w:tr>
      <w:tr w:rsidR="00637CB2" w14:paraId="3B5A3FFA" w14:textId="77777777">
        <w:trPr>
          <w:jc w:val="center"/>
        </w:trPr>
        <w:tc>
          <w:tcPr>
            <w:tcW w:w="3135" w:type="dxa"/>
            <w:shd w:val="clear" w:color="auto" w:fill="F5F9FF"/>
          </w:tcPr>
          <w:p w14:paraId="2E8E7BA4" w14:textId="77777777" w:rsidR="00637CB2" w:rsidRDefault="00000000">
            <w:r>
              <w:rPr>
                <w:b/>
                <w:color w:val="1A3A6B"/>
                <w:sz w:val="20"/>
              </w:rPr>
              <w:t>BQ-02</w:t>
            </w:r>
          </w:p>
        </w:tc>
        <w:tc>
          <w:tcPr>
            <w:tcW w:w="3135" w:type="dxa"/>
            <w:shd w:val="clear" w:color="auto" w:fill="F5F9FF"/>
          </w:tcPr>
          <w:p w14:paraId="2B2A16E0" w14:textId="77777777" w:rsidR="00637CB2" w:rsidRDefault="00000000">
            <w:r>
              <w:rPr>
                <w:sz w:val="20"/>
              </w:rPr>
              <w:t>What was the total revenue per store, broken down by month, for the January–June 2024 period?</w:t>
            </w:r>
          </w:p>
        </w:tc>
        <w:tc>
          <w:tcPr>
            <w:tcW w:w="3135" w:type="dxa"/>
            <w:shd w:val="clear" w:color="auto" w:fill="F5F9FF"/>
          </w:tcPr>
          <w:p w14:paraId="08BC501E" w14:textId="77777777" w:rsidR="00637CB2" w:rsidRDefault="00000000">
            <w:r>
              <w:rPr>
                <w:sz w:val="20"/>
              </w:rPr>
              <w:t>Johan van der Merwe, Regional Manager</w:t>
            </w:r>
          </w:p>
        </w:tc>
      </w:tr>
      <w:tr w:rsidR="00637CB2" w14:paraId="0D9E3345" w14:textId="77777777">
        <w:trPr>
          <w:jc w:val="center"/>
        </w:trPr>
        <w:tc>
          <w:tcPr>
            <w:tcW w:w="3135" w:type="dxa"/>
          </w:tcPr>
          <w:p w14:paraId="105532B0" w14:textId="77777777" w:rsidR="00637CB2" w:rsidRDefault="00000000">
            <w:r>
              <w:rPr>
                <w:b/>
                <w:color w:val="1A3A6B"/>
                <w:sz w:val="20"/>
              </w:rPr>
              <w:t>BQ-03</w:t>
            </w:r>
          </w:p>
        </w:tc>
        <w:tc>
          <w:tcPr>
            <w:tcW w:w="3135" w:type="dxa"/>
          </w:tcPr>
          <w:p w14:paraId="2F864DC0" w14:textId="77777777" w:rsidR="00637CB2" w:rsidRDefault="00000000">
            <w:r>
              <w:rPr>
                <w:sz w:val="20"/>
              </w:rPr>
              <w:t>What is the month-over-month revenue growth rate across all stores combined?</w:t>
            </w:r>
          </w:p>
        </w:tc>
        <w:tc>
          <w:tcPr>
            <w:tcW w:w="3135" w:type="dxa"/>
          </w:tcPr>
          <w:p w14:paraId="4E6180FC" w14:textId="77777777" w:rsidR="00637CB2" w:rsidRDefault="00000000">
            <w:r>
              <w:rPr>
                <w:sz w:val="20"/>
              </w:rPr>
              <w:t>Rofhiwa, CEO</w:t>
            </w:r>
          </w:p>
        </w:tc>
      </w:tr>
      <w:tr w:rsidR="00637CB2" w14:paraId="1192C946" w14:textId="77777777">
        <w:trPr>
          <w:jc w:val="center"/>
        </w:trPr>
        <w:tc>
          <w:tcPr>
            <w:tcW w:w="3135" w:type="dxa"/>
            <w:shd w:val="clear" w:color="auto" w:fill="F5F9FF"/>
          </w:tcPr>
          <w:p w14:paraId="09218AE1" w14:textId="77777777" w:rsidR="00637CB2" w:rsidRDefault="00000000">
            <w:r>
              <w:rPr>
                <w:b/>
                <w:color w:val="1A3A6B"/>
                <w:sz w:val="20"/>
              </w:rPr>
              <w:t>BQ-04</w:t>
            </w:r>
          </w:p>
        </w:tc>
        <w:tc>
          <w:tcPr>
            <w:tcW w:w="3135" w:type="dxa"/>
            <w:shd w:val="clear" w:color="auto" w:fill="F5F9FF"/>
          </w:tcPr>
          <w:p w14:paraId="66D97EAD" w14:textId="77777777" w:rsidR="00637CB2" w:rsidRDefault="00000000">
            <w:r>
              <w:rPr>
                <w:sz w:val="20"/>
              </w:rPr>
              <w:t>Who are the top 10 loyalty customers ranked by total spend over the reporting period?</w:t>
            </w:r>
          </w:p>
        </w:tc>
        <w:tc>
          <w:tcPr>
            <w:tcW w:w="3135" w:type="dxa"/>
            <w:shd w:val="clear" w:color="auto" w:fill="F5F9FF"/>
          </w:tcPr>
          <w:p w14:paraId="40DDA1BE" w14:textId="77777777" w:rsidR="00637CB2" w:rsidRDefault="00000000">
            <w:r>
              <w:rPr>
                <w:sz w:val="20"/>
              </w:rPr>
              <w:t>Priya Govender, Loyalty Programme Manager</w:t>
            </w:r>
          </w:p>
        </w:tc>
      </w:tr>
      <w:tr w:rsidR="00637CB2" w14:paraId="65A7E4A6" w14:textId="77777777">
        <w:trPr>
          <w:jc w:val="center"/>
        </w:trPr>
        <w:tc>
          <w:tcPr>
            <w:tcW w:w="3135" w:type="dxa"/>
          </w:tcPr>
          <w:p w14:paraId="47402E56" w14:textId="77777777" w:rsidR="00637CB2" w:rsidRDefault="00000000">
            <w:r>
              <w:rPr>
                <w:b/>
                <w:color w:val="1A3A6B"/>
                <w:sz w:val="20"/>
              </w:rPr>
              <w:t>BQ-05</w:t>
            </w:r>
          </w:p>
        </w:tc>
        <w:tc>
          <w:tcPr>
            <w:tcW w:w="3135" w:type="dxa"/>
          </w:tcPr>
          <w:p w14:paraId="043E8405" w14:textId="77777777" w:rsidR="00637CB2" w:rsidRDefault="00000000">
            <w:r>
              <w:rPr>
                <w:sz w:val="20"/>
              </w:rPr>
              <w:t>Which registered loyalty customers have not made a purchase since 28 April 2024? These customers must be flagged for a targeted win-back campaign.</w:t>
            </w:r>
          </w:p>
        </w:tc>
        <w:tc>
          <w:tcPr>
            <w:tcW w:w="3135" w:type="dxa"/>
          </w:tcPr>
          <w:p w14:paraId="6D5B6112" w14:textId="77777777" w:rsidR="00637CB2" w:rsidRDefault="00000000">
            <w:r>
              <w:rPr>
                <w:sz w:val="20"/>
              </w:rPr>
              <w:t>Priya Govender, Loyalty Programme Manager</w:t>
            </w:r>
          </w:p>
        </w:tc>
      </w:tr>
      <w:tr w:rsidR="00637CB2" w14:paraId="04FA083A" w14:textId="77777777">
        <w:trPr>
          <w:jc w:val="center"/>
        </w:trPr>
        <w:tc>
          <w:tcPr>
            <w:tcW w:w="3135" w:type="dxa"/>
            <w:shd w:val="clear" w:color="auto" w:fill="F5F9FF"/>
          </w:tcPr>
          <w:p w14:paraId="74FBB0E8" w14:textId="77777777" w:rsidR="00637CB2" w:rsidRDefault="00000000">
            <w:r>
              <w:rPr>
                <w:b/>
                <w:color w:val="1A3A6B"/>
                <w:sz w:val="20"/>
              </w:rPr>
              <w:t>BQ-06</w:t>
            </w:r>
          </w:p>
        </w:tc>
        <w:tc>
          <w:tcPr>
            <w:tcW w:w="3135" w:type="dxa"/>
            <w:shd w:val="clear" w:color="auto" w:fill="F5F9FF"/>
          </w:tcPr>
          <w:p w14:paraId="76BEB71A" w14:textId="77777777" w:rsidR="00637CB2" w:rsidRDefault="00000000">
            <w:r>
              <w:rPr>
                <w:sz w:val="20"/>
              </w:rPr>
              <w:t>What is the average transaction value broken down by customer loyalty tier (Bronze, Silver, Gold)?</w:t>
            </w:r>
          </w:p>
        </w:tc>
        <w:tc>
          <w:tcPr>
            <w:tcW w:w="3135" w:type="dxa"/>
            <w:shd w:val="clear" w:color="auto" w:fill="F5F9FF"/>
          </w:tcPr>
          <w:p w14:paraId="0D836658" w14:textId="77777777" w:rsidR="00637CB2" w:rsidRDefault="00000000">
            <w:r>
              <w:rPr>
                <w:sz w:val="20"/>
              </w:rPr>
              <w:t>Priya Govender, Loyalty Programme Manager</w:t>
            </w:r>
          </w:p>
        </w:tc>
      </w:tr>
      <w:tr w:rsidR="00637CB2" w14:paraId="36C70AF2" w14:textId="77777777">
        <w:trPr>
          <w:jc w:val="center"/>
        </w:trPr>
        <w:tc>
          <w:tcPr>
            <w:tcW w:w="3135" w:type="dxa"/>
          </w:tcPr>
          <w:p w14:paraId="071A4CC6" w14:textId="77777777" w:rsidR="00637CB2" w:rsidRDefault="00000000">
            <w:r>
              <w:rPr>
                <w:b/>
                <w:color w:val="1A3A6B"/>
                <w:sz w:val="20"/>
              </w:rPr>
              <w:t>BQ-07</w:t>
            </w:r>
          </w:p>
        </w:tc>
        <w:tc>
          <w:tcPr>
            <w:tcW w:w="3135" w:type="dxa"/>
          </w:tcPr>
          <w:p w14:paraId="17000825" w14:textId="77777777" w:rsidR="00637CB2" w:rsidRDefault="00000000">
            <w:r>
              <w:rPr>
                <w:sz w:val="20"/>
              </w:rPr>
              <w:t>What is the total quantity sold per product category, per store, for the reporting period?</w:t>
            </w:r>
          </w:p>
        </w:tc>
        <w:tc>
          <w:tcPr>
            <w:tcW w:w="3135" w:type="dxa"/>
          </w:tcPr>
          <w:p w14:paraId="77454077" w14:textId="77777777" w:rsidR="00637CB2" w:rsidRDefault="00000000">
            <w:r>
              <w:rPr>
                <w:sz w:val="20"/>
              </w:rPr>
              <w:t>Thabo Nkosi, Head of Merchandising</w:t>
            </w:r>
          </w:p>
        </w:tc>
      </w:tr>
      <w:tr w:rsidR="00637CB2" w14:paraId="2332FFDD" w14:textId="77777777">
        <w:trPr>
          <w:jc w:val="center"/>
        </w:trPr>
        <w:tc>
          <w:tcPr>
            <w:tcW w:w="3135" w:type="dxa"/>
            <w:shd w:val="clear" w:color="auto" w:fill="F5F9FF"/>
          </w:tcPr>
          <w:p w14:paraId="0CFBA72E" w14:textId="77777777" w:rsidR="00637CB2" w:rsidRDefault="00000000">
            <w:r>
              <w:rPr>
                <w:b/>
                <w:color w:val="1A3A6B"/>
                <w:sz w:val="20"/>
              </w:rPr>
              <w:t>BQ-08</w:t>
            </w:r>
          </w:p>
        </w:tc>
        <w:tc>
          <w:tcPr>
            <w:tcW w:w="3135" w:type="dxa"/>
            <w:shd w:val="clear" w:color="auto" w:fill="F5F9FF"/>
          </w:tcPr>
          <w:p w14:paraId="2D494B35" w14:textId="77777777" w:rsidR="00637CB2" w:rsidRDefault="00000000">
            <w:r>
              <w:rPr>
                <w:sz w:val="20"/>
              </w:rPr>
              <w:t xml:space="preserve">Based on </w:t>
            </w:r>
            <w:proofErr w:type="gramStart"/>
            <w:r>
              <w:rPr>
                <w:sz w:val="20"/>
              </w:rPr>
              <w:t>the June</w:t>
            </w:r>
            <w:proofErr w:type="gramEnd"/>
            <w:r>
              <w:rPr>
                <w:sz w:val="20"/>
              </w:rPr>
              <w:t xml:space="preserve"> 2024 inventory snapshot embedded in the source data, which store-product combinations currently have stock levels below their reorder threshold?</w:t>
            </w:r>
          </w:p>
        </w:tc>
        <w:tc>
          <w:tcPr>
            <w:tcW w:w="3135" w:type="dxa"/>
            <w:shd w:val="clear" w:color="auto" w:fill="F5F9FF"/>
          </w:tcPr>
          <w:p w14:paraId="6FD6EC45" w14:textId="77777777" w:rsidR="00637CB2" w:rsidRDefault="00000000">
            <w:r>
              <w:rPr>
                <w:sz w:val="20"/>
              </w:rPr>
              <w:t>Thabo Nkosi, Head of Merchandising</w:t>
            </w:r>
          </w:p>
        </w:tc>
      </w:tr>
    </w:tbl>
    <w:p w14:paraId="768E913B" w14:textId="77777777" w:rsidR="00637CB2" w:rsidRDefault="00637CB2"/>
    <w:p w14:paraId="56667D5E" w14:textId="77777777" w:rsidR="00637CB2" w:rsidRDefault="00000000">
      <w:pPr>
        <w:pBdr>
          <w:bottom w:val="single" w:sz="6" w:space="1" w:color="1A3A6B"/>
        </w:pBdr>
        <w:spacing w:before="360" w:after="80"/>
      </w:pPr>
      <w:r>
        <w:rPr>
          <w:b/>
          <w:color w:val="1A3A6B"/>
          <w:sz w:val="26"/>
        </w:rPr>
        <w:t>5. Scope of Work — What You Must Deliver</w:t>
      </w:r>
    </w:p>
    <w:p w14:paraId="34E45F95" w14:textId="77777777" w:rsidR="00637CB2" w:rsidRDefault="00000000">
      <w:pPr>
        <w:spacing w:after="120"/>
      </w:pPr>
      <w:r>
        <w:t>You are required to design and build a complete data engineering solution. The deliverables are defined below. How you achieve them is your decision. You must make all technical, architectural, and data quality decisions independently.</w:t>
      </w:r>
    </w:p>
    <w:p w14:paraId="3833A834" w14:textId="77777777" w:rsidR="00637CB2" w:rsidRDefault="00000000">
      <w:pPr>
        <w:spacing w:before="200"/>
      </w:pPr>
      <w:r>
        <w:rPr>
          <w:b/>
          <w:color w:val="1A3A6B"/>
        </w:rPr>
        <w:t>5.1 GitHub Repository</w:t>
      </w:r>
    </w:p>
    <w:p w14:paraId="30C89AE6" w14:textId="77777777" w:rsidR="00637CB2" w:rsidRDefault="00000000">
      <w:pPr>
        <w:pStyle w:val="ListBullet"/>
        <w:ind w:left="432"/>
      </w:pPr>
      <w:r>
        <w:rPr>
          <w:sz w:val="21"/>
        </w:rPr>
        <w:t>Create a public GitHub repository named: brightlearn-de-exam-[yourfirstname]-[yourlastname]</w:t>
      </w:r>
    </w:p>
    <w:p w14:paraId="1AEB3263" w14:textId="77777777" w:rsidR="00637CB2" w:rsidRDefault="00000000">
      <w:pPr>
        <w:pStyle w:val="ListBullet"/>
        <w:ind w:left="432"/>
      </w:pPr>
      <w:r>
        <w:rPr>
          <w:sz w:val="21"/>
        </w:rPr>
        <w:t>All code, scripts, documentation, and screenshots must be committed to this repository</w:t>
      </w:r>
    </w:p>
    <w:p w14:paraId="4BF8C8B8" w14:textId="77777777" w:rsidR="00637CB2" w:rsidRDefault="00000000">
      <w:pPr>
        <w:pStyle w:val="ListBullet"/>
        <w:ind w:left="432"/>
      </w:pPr>
      <w:r>
        <w:rPr>
          <w:sz w:val="21"/>
        </w:rPr>
        <w:t>Your commit history will be reviewed — you must have a minimum of one commit per working day</w:t>
      </w:r>
    </w:p>
    <w:p w14:paraId="223922FF" w14:textId="77777777" w:rsidR="00637CB2" w:rsidRDefault="00000000">
      <w:pPr>
        <w:pStyle w:val="ListBullet"/>
        <w:ind w:left="432"/>
      </w:pPr>
      <w:proofErr w:type="gramStart"/>
      <w:r>
        <w:rPr>
          <w:sz w:val="21"/>
        </w:rPr>
        <w:t>Commit</w:t>
      </w:r>
      <w:proofErr w:type="gramEnd"/>
      <w:r>
        <w:rPr>
          <w:sz w:val="21"/>
        </w:rPr>
        <w:t xml:space="preserve"> messages must be meaningful and descriptive. Generic messages ("update", "final", "done") will result in mark deductions</w:t>
      </w:r>
    </w:p>
    <w:p w14:paraId="0500568C" w14:textId="77777777" w:rsidR="00637CB2" w:rsidRDefault="00000000">
      <w:pPr>
        <w:pStyle w:val="ListBullet"/>
        <w:ind w:left="432"/>
      </w:pPr>
      <w:r>
        <w:rPr>
          <w:sz w:val="21"/>
        </w:rPr>
        <w:t>The repository must be accessible to your facilitator by the submission deadline</w:t>
      </w:r>
    </w:p>
    <w:p w14:paraId="7904FE64" w14:textId="77777777" w:rsidR="00637CB2" w:rsidRDefault="00000000">
      <w:pPr>
        <w:pStyle w:val="ListBullet"/>
        <w:ind w:left="432"/>
      </w:pPr>
      <w:r>
        <w:rPr>
          <w:sz w:val="21"/>
        </w:rPr>
        <w:t>Your README.md must explain what your project does and the order in which scripts should be run</w:t>
      </w:r>
    </w:p>
    <w:p w14:paraId="4FA031BF" w14:textId="77777777" w:rsidR="00637CB2" w:rsidRDefault="00000000">
      <w:pPr>
        <w:spacing w:before="200"/>
      </w:pPr>
      <w:r>
        <w:rPr>
          <w:b/>
          <w:color w:val="1A3A6B"/>
        </w:rPr>
        <w:t>5.2 SQL Server Database (SSMS)</w:t>
      </w:r>
    </w:p>
    <w:p w14:paraId="4FA14A1F" w14:textId="77777777" w:rsidR="00637CB2" w:rsidRDefault="00000000">
      <w:pPr>
        <w:pStyle w:val="ListBullet"/>
        <w:ind w:left="432"/>
      </w:pPr>
      <w:r>
        <w:rPr>
          <w:sz w:val="21"/>
        </w:rPr>
        <w:t>Design and create a normalised relational database in SQL Server to store the BrightLearn data</w:t>
      </w:r>
    </w:p>
    <w:p w14:paraId="79A56A04" w14:textId="77777777" w:rsidR="00637CB2" w:rsidRDefault="00000000">
      <w:pPr>
        <w:pStyle w:val="ListBullet"/>
        <w:ind w:left="432"/>
      </w:pPr>
      <w:r>
        <w:rPr>
          <w:sz w:val="21"/>
        </w:rPr>
        <w:t>The database must support all 8 business questions listed in Section 4</w:t>
      </w:r>
    </w:p>
    <w:p w14:paraId="59E104BA" w14:textId="77777777" w:rsidR="00637CB2" w:rsidRDefault="00000000">
      <w:pPr>
        <w:pStyle w:val="ListBullet"/>
        <w:ind w:left="432"/>
      </w:pPr>
      <w:r>
        <w:rPr>
          <w:sz w:val="21"/>
        </w:rPr>
        <w:t>You must define appropriate primary keys, foreign keys, and data types for every table</w:t>
      </w:r>
    </w:p>
    <w:p w14:paraId="287F355A" w14:textId="77777777" w:rsidR="00637CB2" w:rsidRDefault="00000000">
      <w:pPr>
        <w:pStyle w:val="ListBullet"/>
        <w:ind w:left="432"/>
      </w:pPr>
      <w:r>
        <w:rPr>
          <w:sz w:val="21"/>
        </w:rPr>
        <w:t>Your database design decisions must be documented — include a data model diagram or description in your repository</w:t>
      </w:r>
    </w:p>
    <w:p w14:paraId="332E991C" w14:textId="77777777" w:rsidR="00637CB2" w:rsidRDefault="00000000">
      <w:pPr>
        <w:pStyle w:val="ListBullet"/>
        <w:ind w:left="432"/>
      </w:pPr>
      <w:r>
        <w:rPr>
          <w:sz w:val="21"/>
        </w:rPr>
        <w:t>All T-SQL scripts used to create the database schema must be committed to GitHub</w:t>
      </w:r>
    </w:p>
    <w:p w14:paraId="1DB491BA" w14:textId="77777777" w:rsidR="00637CB2" w:rsidRDefault="00000000">
      <w:pPr>
        <w:pStyle w:val="ListBullet"/>
        <w:ind w:left="432"/>
      </w:pPr>
      <w:r>
        <w:rPr>
          <w:sz w:val="21"/>
        </w:rPr>
        <w:t>All T-SQL analytical queries answering BQ-01 through BQ-08 must be committed to GitHub</w:t>
      </w:r>
    </w:p>
    <w:p w14:paraId="33475C25" w14:textId="77777777" w:rsidR="00637CB2" w:rsidRDefault="00000000">
      <w:pPr>
        <w:spacing w:before="200"/>
      </w:pPr>
      <w:r>
        <w:rPr>
          <w:b/>
          <w:color w:val="1A3A6B"/>
        </w:rPr>
        <w:t>5.3 SSIS ETL Package</w:t>
      </w:r>
    </w:p>
    <w:p w14:paraId="53A6CD88" w14:textId="77777777" w:rsidR="00637CB2" w:rsidRDefault="00000000">
      <w:pPr>
        <w:pStyle w:val="ListBullet"/>
        <w:ind w:left="432"/>
      </w:pPr>
      <w:r>
        <w:rPr>
          <w:sz w:val="21"/>
        </w:rPr>
        <w:t>Build an SSIS package that loads data from BrightLearn_Raw_Data.csv into your SQL Server database</w:t>
      </w:r>
    </w:p>
    <w:p w14:paraId="4127CF4B" w14:textId="77777777" w:rsidR="00637CB2" w:rsidRDefault="00000000">
      <w:pPr>
        <w:pStyle w:val="ListBullet"/>
        <w:ind w:left="432"/>
      </w:pPr>
      <w:r>
        <w:rPr>
          <w:sz w:val="21"/>
        </w:rPr>
        <w:t xml:space="preserve">The SSIS package must perform all necessary transformations — including data cleansing, type casting, deduplication, and business rule </w:t>
      </w:r>
      <w:proofErr w:type="gramStart"/>
      <w:r>
        <w:rPr>
          <w:sz w:val="21"/>
        </w:rPr>
        <w:t>application —</w:t>
      </w:r>
      <w:proofErr w:type="gramEnd"/>
      <w:r>
        <w:rPr>
          <w:sz w:val="21"/>
        </w:rPr>
        <w:t xml:space="preserve"> before loading data into the destination tables</w:t>
      </w:r>
    </w:p>
    <w:p w14:paraId="2F4857E0" w14:textId="77777777" w:rsidR="00637CB2" w:rsidRDefault="00000000">
      <w:pPr>
        <w:pStyle w:val="ListBullet"/>
        <w:ind w:left="432"/>
      </w:pPr>
      <w:r>
        <w:rPr>
          <w:sz w:val="21"/>
        </w:rPr>
        <w:t>The SSIS package file (.dtsx) must be committed to your GitHub repository</w:t>
      </w:r>
    </w:p>
    <w:p w14:paraId="055FE7DF" w14:textId="77777777" w:rsidR="00637CB2" w:rsidRDefault="00000000">
      <w:pPr>
        <w:pStyle w:val="ListBullet"/>
        <w:ind w:left="432"/>
      </w:pPr>
      <w:r>
        <w:rPr>
          <w:sz w:val="21"/>
        </w:rPr>
        <w:t>The package must be executable on a clean database without manual intervention</w:t>
      </w:r>
    </w:p>
    <w:p w14:paraId="4B4F1207" w14:textId="77777777" w:rsidR="00637CB2" w:rsidRDefault="00000000">
      <w:pPr>
        <w:pStyle w:val="ListBullet"/>
        <w:ind w:left="432"/>
      </w:pPr>
      <w:r>
        <w:rPr>
          <w:sz w:val="21"/>
        </w:rPr>
        <w:t>Any SSIS configurations (connection strings, file paths) must be parameterised so that the package can be run from any machine</w:t>
      </w:r>
    </w:p>
    <w:p w14:paraId="33738357" w14:textId="77777777" w:rsidR="00637CB2" w:rsidRDefault="00000000">
      <w:pPr>
        <w:spacing w:before="200"/>
      </w:pPr>
      <w:r>
        <w:rPr>
          <w:b/>
          <w:color w:val="1A3A6B"/>
        </w:rPr>
        <w:t>5.4 Data Quality Report</w:t>
      </w:r>
    </w:p>
    <w:p w14:paraId="7182708D" w14:textId="77777777" w:rsidR="00637CB2" w:rsidRDefault="00000000">
      <w:pPr>
        <w:pStyle w:val="ListBullet"/>
        <w:ind w:left="432"/>
      </w:pPr>
      <w:r>
        <w:rPr>
          <w:sz w:val="21"/>
        </w:rPr>
        <w:t>Submit a written Data Quality Findings Report as a file in your GitHub repository</w:t>
      </w:r>
    </w:p>
    <w:p w14:paraId="3424CA28" w14:textId="77777777" w:rsidR="00637CB2" w:rsidRDefault="00000000">
      <w:pPr>
        <w:pStyle w:val="ListBullet"/>
        <w:ind w:left="432"/>
      </w:pPr>
      <w:r>
        <w:rPr>
          <w:sz w:val="21"/>
        </w:rPr>
        <w:t>The report must list every data quality issue you discovered in the source file</w:t>
      </w:r>
    </w:p>
    <w:p w14:paraId="026C40F8" w14:textId="77777777" w:rsidR="00637CB2" w:rsidRDefault="00000000">
      <w:pPr>
        <w:pStyle w:val="ListBullet"/>
        <w:ind w:left="432"/>
      </w:pPr>
      <w:r>
        <w:rPr>
          <w:sz w:val="21"/>
        </w:rPr>
        <w:t>For each issue, document: what the problem is, how many records are affected, and what decision you made to resolve it</w:t>
      </w:r>
    </w:p>
    <w:p w14:paraId="0E0514CE" w14:textId="77777777" w:rsidR="00637CB2" w:rsidRDefault="00000000">
      <w:pPr>
        <w:pStyle w:val="ListBullet"/>
        <w:ind w:left="432"/>
      </w:pPr>
      <w:r>
        <w:rPr>
          <w:sz w:val="21"/>
        </w:rPr>
        <w:t xml:space="preserve">This report demonstrates your ability to think critically about data before </w:t>
      </w:r>
      <w:proofErr w:type="gramStart"/>
      <w:r>
        <w:rPr>
          <w:sz w:val="21"/>
        </w:rPr>
        <w:t>building on</w:t>
      </w:r>
      <w:proofErr w:type="gramEnd"/>
      <w:r>
        <w:rPr>
          <w:sz w:val="21"/>
        </w:rPr>
        <w:t xml:space="preserve"> it</w:t>
      </w:r>
    </w:p>
    <w:p w14:paraId="73FBEAD7" w14:textId="77777777" w:rsidR="00637CB2" w:rsidRDefault="00000000">
      <w:pPr>
        <w:spacing w:before="200"/>
      </w:pPr>
      <w:r>
        <w:rPr>
          <w:b/>
          <w:color w:val="1A3A6B"/>
        </w:rPr>
        <w:t>5.5 Analytical Queries</w:t>
      </w:r>
    </w:p>
    <w:p w14:paraId="226D404E" w14:textId="77777777" w:rsidR="00637CB2" w:rsidRDefault="00000000">
      <w:pPr>
        <w:pStyle w:val="ListBullet"/>
        <w:ind w:left="432"/>
      </w:pPr>
      <w:r>
        <w:rPr>
          <w:sz w:val="21"/>
        </w:rPr>
        <w:t>Write T-SQL queries that answer all 8 business questions (BQ-01 to BQ-08)</w:t>
      </w:r>
    </w:p>
    <w:p w14:paraId="5448B019" w14:textId="77777777" w:rsidR="00637CB2" w:rsidRDefault="00000000">
      <w:pPr>
        <w:pStyle w:val="ListBullet"/>
        <w:ind w:left="432"/>
      </w:pPr>
      <w:r>
        <w:rPr>
          <w:sz w:val="21"/>
        </w:rPr>
        <w:t>Queries must be saved as individual .sql files in your repository</w:t>
      </w:r>
    </w:p>
    <w:p w14:paraId="03989F07" w14:textId="77777777" w:rsidR="00637CB2" w:rsidRDefault="00000000">
      <w:pPr>
        <w:pStyle w:val="ListBullet"/>
        <w:ind w:left="432"/>
      </w:pPr>
      <w:r>
        <w:rPr>
          <w:sz w:val="21"/>
        </w:rPr>
        <w:t>Each query file must include a comment at the top referencing the business question it answers</w:t>
      </w:r>
    </w:p>
    <w:p w14:paraId="11199142" w14:textId="77777777" w:rsidR="00637CB2" w:rsidRDefault="00000000">
      <w:pPr>
        <w:pStyle w:val="ListBullet"/>
        <w:ind w:left="432"/>
      </w:pPr>
      <w:r>
        <w:rPr>
          <w:sz w:val="21"/>
        </w:rPr>
        <w:t>Queries must return correct, meaningful results when executed against your populated database</w:t>
      </w:r>
    </w:p>
    <w:p w14:paraId="1CE64FEB" w14:textId="77777777" w:rsidR="00637CB2" w:rsidRDefault="00637CB2"/>
    <w:p w14:paraId="4A94B406" w14:textId="77777777" w:rsidR="00637CB2" w:rsidRDefault="00000000">
      <w:pPr>
        <w:pBdr>
          <w:bottom w:val="single" w:sz="6" w:space="1" w:color="1A3A6B"/>
        </w:pBdr>
        <w:spacing w:before="360" w:after="80"/>
      </w:pPr>
      <w:r>
        <w:rPr>
          <w:b/>
          <w:color w:val="1A3A6B"/>
          <w:sz w:val="26"/>
        </w:rPr>
        <w:t>6. Technical Constraints</w:t>
      </w:r>
    </w:p>
    <w:tbl>
      <w:tblPr>
        <w:tblStyle w:val="TableGrid"/>
        <w:tblW w:w="0" w:type="auto"/>
        <w:tblLook w:val="04A0" w:firstRow="1" w:lastRow="0" w:firstColumn="1" w:lastColumn="0" w:noHBand="0" w:noVBand="1"/>
      </w:tblPr>
      <w:tblGrid>
        <w:gridCol w:w="4703"/>
        <w:gridCol w:w="4703"/>
      </w:tblGrid>
      <w:tr w:rsidR="00637CB2" w14:paraId="7C7D94DB" w14:textId="77777777" w:rsidTr="004470E7">
        <w:tc>
          <w:tcPr>
            <w:tcW w:w="4703" w:type="dxa"/>
            <w:shd w:val="clear" w:color="auto" w:fill="1A3A6B"/>
          </w:tcPr>
          <w:p w14:paraId="45CB3939" w14:textId="77777777" w:rsidR="00637CB2" w:rsidRDefault="00000000">
            <w:r>
              <w:rPr>
                <w:b/>
                <w:color w:val="FFFFFF"/>
                <w:sz w:val="20"/>
              </w:rPr>
              <w:t>Tool / Technology</w:t>
            </w:r>
          </w:p>
        </w:tc>
        <w:tc>
          <w:tcPr>
            <w:tcW w:w="4703" w:type="dxa"/>
            <w:shd w:val="clear" w:color="auto" w:fill="1A3A6B"/>
          </w:tcPr>
          <w:p w14:paraId="205F20E4" w14:textId="77777777" w:rsidR="00637CB2" w:rsidRDefault="00000000">
            <w:r>
              <w:rPr>
                <w:b/>
                <w:color w:val="FFFFFF"/>
                <w:sz w:val="20"/>
              </w:rPr>
              <w:t>Requirement</w:t>
            </w:r>
          </w:p>
        </w:tc>
      </w:tr>
      <w:tr w:rsidR="00637CB2" w14:paraId="7254D019" w14:textId="77777777" w:rsidTr="004470E7">
        <w:tc>
          <w:tcPr>
            <w:tcW w:w="4703" w:type="dxa"/>
          </w:tcPr>
          <w:p w14:paraId="78C48114" w14:textId="77777777" w:rsidR="00637CB2" w:rsidRDefault="00000000">
            <w:r>
              <w:rPr>
                <w:b/>
                <w:sz w:val="20"/>
              </w:rPr>
              <w:t>Database Engine</w:t>
            </w:r>
          </w:p>
        </w:tc>
        <w:tc>
          <w:tcPr>
            <w:tcW w:w="4703" w:type="dxa"/>
          </w:tcPr>
          <w:p w14:paraId="2598CF48" w14:textId="77777777" w:rsidR="00637CB2" w:rsidRDefault="00000000">
            <w:r>
              <w:rPr>
                <w:sz w:val="20"/>
              </w:rPr>
              <w:t>Microsoft SQL Server 2019 or later (Express Edition is acceptable)</w:t>
            </w:r>
          </w:p>
        </w:tc>
      </w:tr>
      <w:tr w:rsidR="00637CB2" w14:paraId="529293AB" w14:textId="77777777" w:rsidTr="004470E7">
        <w:tc>
          <w:tcPr>
            <w:tcW w:w="4703" w:type="dxa"/>
            <w:shd w:val="clear" w:color="auto" w:fill="F5F9FF"/>
          </w:tcPr>
          <w:p w14:paraId="3AC05235" w14:textId="77777777" w:rsidR="00637CB2" w:rsidRDefault="00000000">
            <w:r>
              <w:rPr>
                <w:b/>
                <w:sz w:val="20"/>
              </w:rPr>
              <w:t>Database Management</w:t>
            </w:r>
          </w:p>
        </w:tc>
        <w:tc>
          <w:tcPr>
            <w:tcW w:w="4703" w:type="dxa"/>
            <w:shd w:val="clear" w:color="auto" w:fill="F5F9FF"/>
          </w:tcPr>
          <w:p w14:paraId="7F1E904B" w14:textId="77777777" w:rsidR="00637CB2" w:rsidRDefault="00000000">
            <w:r>
              <w:rPr>
                <w:sz w:val="20"/>
              </w:rPr>
              <w:t>SQL Server Management Studio (</w:t>
            </w:r>
            <w:proofErr w:type="gramStart"/>
            <w:r>
              <w:rPr>
                <w:sz w:val="20"/>
              </w:rPr>
              <w:t>SSMS) —</w:t>
            </w:r>
            <w:proofErr w:type="gramEnd"/>
            <w:r>
              <w:rPr>
                <w:sz w:val="20"/>
              </w:rPr>
              <w:t xml:space="preserve"> all SQL scripts must be compatible with T-SQL syntax</w:t>
            </w:r>
          </w:p>
        </w:tc>
      </w:tr>
      <w:tr w:rsidR="00637CB2" w14:paraId="599FAB75" w14:textId="77777777" w:rsidTr="004470E7">
        <w:tc>
          <w:tcPr>
            <w:tcW w:w="4703" w:type="dxa"/>
          </w:tcPr>
          <w:p w14:paraId="5C37DBDD" w14:textId="77777777" w:rsidR="00637CB2" w:rsidRDefault="00000000">
            <w:r>
              <w:rPr>
                <w:b/>
                <w:sz w:val="20"/>
              </w:rPr>
              <w:t>ETL Tool</w:t>
            </w:r>
          </w:p>
        </w:tc>
        <w:tc>
          <w:tcPr>
            <w:tcW w:w="4703" w:type="dxa"/>
          </w:tcPr>
          <w:p w14:paraId="65FA97D5" w14:textId="77777777" w:rsidR="00637CB2" w:rsidRDefault="00000000">
            <w:r>
              <w:rPr>
                <w:sz w:val="20"/>
              </w:rPr>
              <w:t>SQL Server Integration Services (</w:t>
            </w:r>
            <w:proofErr w:type="gramStart"/>
            <w:r>
              <w:rPr>
                <w:sz w:val="20"/>
              </w:rPr>
              <w:t>SSIS) —</w:t>
            </w:r>
            <w:proofErr w:type="gramEnd"/>
            <w:r>
              <w:rPr>
                <w:sz w:val="20"/>
              </w:rPr>
              <w:t xml:space="preserve"> Visual Studio with SSIS extension or SQL Server Data Tools (SSDT)</w:t>
            </w:r>
          </w:p>
        </w:tc>
      </w:tr>
      <w:tr w:rsidR="00637CB2" w14:paraId="68561B1B" w14:textId="77777777" w:rsidTr="004470E7">
        <w:tc>
          <w:tcPr>
            <w:tcW w:w="4703" w:type="dxa"/>
            <w:shd w:val="clear" w:color="auto" w:fill="F5F9FF"/>
          </w:tcPr>
          <w:p w14:paraId="5D81829D" w14:textId="77777777" w:rsidR="00637CB2" w:rsidRDefault="00000000">
            <w:r>
              <w:rPr>
                <w:b/>
                <w:sz w:val="20"/>
              </w:rPr>
              <w:t>Version Control</w:t>
            </w:r>
          </w:p>
        </w:tc>
        <w:tc>
          <w:tcPr>
            <w:tcW w:w="4703" w:type="dxa"/>
            <w:shd w:val="clear" w:color="auto" w:fill="F5F9FF"/>
          </w:tcPr>
          <w:p w14:paraId="4C7CBC71" w14:textId="77777777" w:rsidR="00637CB2" w:rsidRDefault="00000000">
            <w:r>
              <w:rPr>
                <w:sz w:val="20"/>
              </w:rPr>
              <w:t>GitHub — all work must be version-controlled from Day 1</w:t>
            </w:r>
          </w:p>
        </w:tc>
      </w:tr>
      <w:tr w:rsidR="00637CB2" w14:paraId="19D7C4E3" w14:textId="77777777" w:rsidTr="004470E7">
        <w:tc>
          <w:tcPr>
            <w:tcW w:w="4703" w:type="dxa"/>
          </w:tcPr>
          <w:p w14:paraId="4A5AD5C4" w14:textId="77777777" w:rsidR="00637CB2" w:rsidRDefault="00000000">
            <w:r>
              <w:rPr>
                <w:b/>
                <w:sz w:val="20"/>
              </w:rPr>
              <w:t>Source Data</w:t>
            </w:r>
          </w:p>
        </w:tc>
        <w:tc>
          <w:tcPr>
            <w:tcW w:w="4703" w:type="dxa"/>
          </w:tcPr>
          <w:p w14:paraId="19C79CD1" w14:textId="77777777" w:rsidR="00637CB2" w:rsidRDefault="00000000">
            <w:r>
              <w:rPr>
                <w:sz w:val="20"/>
              </w:rPr>
              <w:t>The provided CSV file only — no additional data sources permitted</w:t>
            </w:r>
          </w:p>
        </w:tc>
      </w:tr>
      <w:tr w:rsidR="00637CB2" w14:paraId="3F629F55" w14:textId="77777777" w:rsidTr="004470E7">
        <w:tc>
          <w:tcPr>
            <w:tcW w:w="4703" w:type="dxa"/>
            <w:shd w:val="clear" w:color="auto" w:fill="F5F9FF"/>
          </w:tcPr>
          <w:p w14:paraId="05A8EC78" w14:textId="77777777" w:rsidR="00637CB2" w:rsidRDefault="00000000">
            <w:r>
              <w:rPr>
                <w:b/>
                <w:sz w:val="20"/>
              </w:rPr>
              <w:t>Programming Languages</w:t>
            </w:r>
          </w:p>
        </w:tc>
        <w:tc>
          <w:tcPr>
            <w:tcW w:w="4703" w:type="dxa"/>
            <w:shd w:val="clear" w:color="auto" w:fill="F5F9FF"/>
          </w:tcPr>
          <w:p w14:paraId="3C846D51" w14:textId="77777777" w:rsidR="00637CB2" w:rsidRDefault="00000000">
            <w:r>
              <w:rPr>
                <w:sz w:val="20"/>
              </w:rPr>
              <w:t>T-SQL only for all database objects and queries. SSIS may use built-in transformations and Script Tasks (C# or VB.NET) where necessary</w:t>
            </w:r>
          </w:p>
        </w:tc>
      </w:tr>
      <w:tr w:rsidR="00637CB2" w14:paraId="319D3377" w14:textId="77777777" w:rsidTr="004470E7">
        <w:tc>
          <w:tcPr>
            <w:tcW w:w="4703" w:type="dxa"/>
          </w:tcPr>
          <w:p w14:paraId="458750BA" w14:textId="7035EFF8" w:rsidR="00637CB2" w:rsidRDefault="00637CB2" w:rsidP="00AE321E">
            <w:pPr>
              <w:tabs>
                <w:tab w:val="left" w:pos="3450"/>
              </w:tabs>
            </w:pPr>
          </w:p>
        </w:tc>
        <w:tc>
          <w:tcPr>
            <w:tcW w:w="4703" w:type="dxa"/>
          </w:tcPr>
          <w:p w14:paraId="7330C908" w14:textId="03130FD3" w:rsidR="00637CB2" w:rsidRDefault="00637CB2"/>
        </w:tc>
      </w:tr>
    </w:tbl>
    <w:p w14:paraId="76CC23EF" w14:textId="4323C6BA" w:rsidR="00637CB2" w:rsidRDefault="004470E7">
      <w:r>
        <w:rPr>
          <w:sz w:val="20"/>
        </w:rPr>
        <w:t>.</w:t>
      </w:r>
    </w:p>
    <w:p w14:paraId="108B8183" w14:textId="77777777" w:rsidR="00637CB2" w:rsidRDefault="00000000">
      <w:pPr>
        <w:pBdr>
          <w:bottom w:val="single" w:sz="6" w:space="1" w:color="1A3A6B"/>
        </w:pBdr>
        <w:spacing w:before="360" w:after="80"/>
      </w:pPr>
      <w:r>
        <w:rPr>
          <w:b/>
          <w:color w:val="1A3A6B"/>
          <w:sz w:val="26"/>
        </w:rPr>
        <w:t>7. Out of Scope</w:t>
      </w:r>
    </w:p>
    <w:p w14:paraId="52F43177" w14:textId="77777777" w:rsidR="00637CB2" w:rsidRDefault="00000000">
      <w:pPr>
        <w:spacing w:after="120"/>
      </w:pPr>
      <w:r>
        <w:t>The following items are explicitly not required and will not be assessed:</w:t>
      </w:r>
    </w:p>
    <w:p w14:paraId="7D1A88E1" w14:textId="77777777" w:rsidR="00637CB2" w:rsidRDefault="00000000">
      <w:pPr>
        <w:pStyle w:val="ListBullet"/>
      </w:pPr>
      <w:r>
        <w:t>Building any dashboard, visualisation, or front-end reporting interface</w:t>
      </w:r>
    </w:p>
    <w:p w14:paraId="7E021A18" w14:textId="77777777" w:rsidR="00637CB2" w:rsidRDefault="00000000">
      <w:pPr>
        <w:pStyle w:val="ListBullet"/>
      </w:pPr>
      <w:r>
        <w:t>Real-time or streaming data pipelines</w:t>
      </w:r>
    </w:p>
    <w:p w14:paraId="31AFFC63" w14:textId="77777777" w:rsidR="00637CB2" w:rsidRDefault="00000000">
      <w:pPr>
        <w:pStyle w:val="ListBullet"/>
      </w:pPr>
      <w:r>
        <w:t>Cloud deployments (Azure, AWS, GCP)</w:t>
      </w:r>
    </w:p>
    <w:p w14:paraId="47722A92" w14:textId="77777777" w:rsidR="00637CB2" w:rsidRDefault="00000000">
      <w:pPr>
        <w:pStyle w:val="ListBullet"/>
      </w:pPr>
      <w:r>
        <w:t>Python, R, or any programming language other than T-SQL for data transformation</w:t>
      </w:r>
    </w:p>
    <w:p w14:paraId="01D7FD42" w14:textId="77777777" w:rsidR="00637CB2" w:rsidRDefault="00000000">
      <w:pPr>
        <w:pStyle w:val="ListBullet"/>
      </w:pPr>
      <w:r>
        <w:t>Data for periods outside January 2024 – June 2024</w:t>
      </w:r>
    </w:p>
    <w:p w14:paraId="561B74C3" w14:textId="77777777" w:rsidR="00637CB2" w:rsidRDefault="00000000">
      <w:pPr>
        <w:pStyle w:val="ListBullet"/>
      </w:pPr>
      <w:r>
        <w:t>Inventory restocking workflow automation</w:t>
      </w:r>
    </w:p>
    <w:p w14:paraId="765B47FD" w14:textId="77777777" w:rsidR="00637CB2" w:rsidRDefault="00000000">
      <w:pPr>
        <w:pBdr>
          <w:bottom w:val="single" w:sz="6" w:space="1" w:color="1A3A6B"/>
        </w:pBdr>
        <w:spacing w:before="360" w:after="80"/>
      </w:pPr>
      <w:r>
        <w:rPr>
          <w:b/>
          <w:color w:val="1A3A6B"/>
          <w:sz w:val="26"/>
        </w:rPr>
        <w:t>8. Acceptance Criteria</w:t>
      </w:r>
    </w:p>
    <w:p w14:paraId="26E59C03" w14:textId="77777777" w:rsidR="00637CB2" w:rsidRDefault="00000000">
      <w:pPr>
        <w:spacing w:after="120"/>
      </w:pPr>
      <w:r>
        <w:t xml:space="preserve">Your submission will be accepted and assessed when </w:t>
      </w:r>
      <w:proofErr w:type="gramStart"/>
      <w:r>
        <w:t>all of</w:t>
      </w:r>
      <w:proofErr w:type="gramEnd"/>
      <w:r>
        <w:t xml:space="preserve"> the following conditions are met:</w:t>
      </w:r>
    </w:p>
    <w:p w14:paraId="519EF688" w14:textId="77777777" w:rsidR="00637CB2" w:rsidRDefault="00000000">
      <w:pPr>
        <w:pStyle w:val="ListNumber"/>
      </w:pPr>
      <w:r>
        <w:t>The GitHub repository is public and accessible before the deadline</w:t>
      </w:r>
    </w:p>
    <w:p w14:paraId="5A649845" w14:textId="77777777" w:rsidR="00637CB2" w:rsidRDefault="00000000">
      <w:pPr>
        <w:pStyle w:val="ListNumber"/>
      </w:pPr>
      <w:r>
        <w:t>The repository contains a meaningful commit history spanning the full project period</w:t>
      </w:r>
    </w:p>
    <w:p w14:paraId="6032793D" w14:textId="77777777" w:rsidR="00637CB2" w:rsidRDefault="00000000">
      <w:pPr>
        <w:pStyle w:val="ListNumber"/>
      </w:pPr>
      <w:r>
        <w:t>A runnable SSIS package (.dtsx) is present in the repository</w:t>
      </w:r>
    </w:p>
    <w:p w14:paraId="0B6201C3" w14:textId="77777777" w:rsidR="00637CB2" w:rsidRDefault="00000000">
      <w:pPr>
        <w:pStyle w:val="ListNumber"/>
      </w:pPr>
      <w:r>
        <w:t>SQL scripts to create all database tables are present and syntactically correct</w:t>
      </w:r>
    </w:p>
    <w:p w14:paraId="49EA5F32" w14:textId="77777777" w:rsidR="00637CB2" w:rsidRDefault="00000000">
      <w:pPr>
        <w:pStyle w:val="ListNumber"/>
      </w:pPr>
      <w:r>
        <w:t>A normalised data model that can support all 8 business questions has been implemented</w:t>
      </w:r>
    </w:p>
    <w:p w14:paraId="3F52D456" w14:textId="77777777" w:rsidR="00637CB2" w:rsidRDefault="00000000">
      <w:pPr>
        <w:pStyle w:val="ListNumber"/>
      </w:pPr>
      <w:r>
        <w:t>All 8 analytical queries (BQ-01 to BQ-08) are present and return correct results</w:t>
      </w:r>
    </w:p>
    <w:p w14:paraId="67A8B28B" w14:textId="77777777" w:rsidR="00637CB2" w:rsidRDefault="00000000">
      <w:pPr>
        <w:pStyle w:val="ListNumber"/>
      </w:pPr>
      <w:r>
        <w:t>A Data Quality Findings Report is present and covers all issues identified in the source data</w:t>
      </w:r>
    </w:p>
    <w:p w14:paraId="4DD66D64" w14:textId="77777777" w:rsidR="00637CB2" w:rsidRDefault="00000000">
      <w:pPr>
        <w:pStyle w:val="ListNumber"/>
      </w:pPr>
      <w:r>
        <w:t>A README.md explains the repository structure and execution order</w:t>
      </w:r>
    </w:p>
    <w:p w14:paraId="362F6893" w14:textId="77777777" w:rsidR="00637CB2" w:rsidRDefault="00000000">
      <w:pPr>
        <w:pStyle w:val="ListNumber"/>
      </w:pPr>
      <w:r>
        <w:t>During the live code walkthrough, the candidate can explain every design decision, query, and SSIS component without assistance</w:t>
      </w:r>
    </w:p>
    <w:p w14:paraId="53CBA1AC" w14:textId="77777777" w:rsidR="00637CB2" w:rsidRDefault="00000000">
      <w:pPr>
        <w:pBdr>
          <w:bottom w:val="single" w:sz="6" w:space="1" w:color="1A3A6B"/>
        </w:pBdr>
        <w:spacing w:before="360" w:after="80"/>
      </w:pPr>
      <w:r>
        <w:rPr>
          <w:b/>
          <w:color w:val="1A3A6B"/>
          <w:sz w:val="26"/>
        </w:rPr>
        <w:t>9. Assessment Weighting</w:t>
      </w:r>
    </w:p>
    <w:tbl>
      <w:tblPr>
        <w:tblStyle w:val="TableGrid"/>
        <w:tblW w:w="0" w:type="auto"/>
        <w:tblLook w:val="04A0" w:firstRow="1" w:lastRow="0" w:firstColumn="1" w:lastColumn="0" w:noHBand="0" w:noVBand="1"/>
      </w:tblPr>
      <w:tblGrid>
        <w:gridCol w:w="3135"/>
        <w:gridCol w:w="3135"/>
        <w:gridCol w:w="3135"/>
      </w:tblGrid>
      <w:tr w:rsidR="00637CB2" w14:paraId="73FC741E" w14:textId="77777777">
        <w:tc>
          <w:tcPr>
            <w:tcW w:w="3135" w:type="dxa"/>
            <w:shd w:val="clear" w:color="auto" w:fill="1A3A6B"/>
          </w:tcPr>
          <w:p w14:paraId="46062E42" w14:textId="77777777" w:rsidR="00637CB2" w:rsidRDefault="00000000">
            <w:r>
              <w:rPr>
                <w:b/>
                <w:color w:val="FFFFFF"/>
                <w:sz w:val="20"/>
              </w:rPr>
              <w:t>Area</w:t>
            </w:r>
          </w:p>
        </w:tc>
        <w:tc>
          <w:tcPr>
            <w:tcW w:w="3135" w:type="dxa"/>
            <w:shd w:val="clear" w:color="auto" w:fill="1A3A6B"/>
          </w:tcPr>
          <w:p w14:paraId="76296D98" w14:textId="77777777" w:rsidR="00637CB2" w:rsidRDefault="00000000">
            <w:r>
              <w:rPr>
                <w:b/>
                <w:color w:val="FFFFFF"/>
                <w:sz w:val="20"/>
              </w:rPr>
              <w:t>Weight</w:t>
            </w:r>
          </w:p>
        </w:tc>
        <w:tc>
          <w:tcPr>
            <w:tcW w:w="3135" w:type="dxa"/>
            <w:shd w:val="clear" w:color="auto" w:fill="1A3A6B"/>
          </w:tcPr>
          <w:p w14:paraId="2E5E5555" w14:textId="77777777" w:rsidR="00637CB2" w:rsidRDefault="00000000">
            <w:r>
              <w:rPr>
                <w:b/>
                <w:color w:val="FFFFFF"/>
                <w:sz w:val="20"/>
              </w:rPr>
              <w:t>What Is Assessed</w:t>
            </w:r>
          </w:p>
        </w:tc>
      </w:tr>
      <w:tr w:rsidR="00637CB2" w14:paraId="170185FD" w14:textId="77777777">
        <w:tc>
          <w:tcPr>
            <w:tcW w:w="3135" w:type="dxa"/>
          </w:tcPr>
          <w:p w14:paraId="36FFA5B9" w14:textId="77777777" w:rsidR="00637CB2" w:rsidRDefault="00000000">
            <w:r>
              <w:rPr>
                <w:sz w:val="20"/>
              </w:rPr>
              <w:t>Database Design (Schema &amp; Normalisation)</w:t>
            </w:r>
          </w:p>
        </w:tc>
        <w:tc>
          <w:tcPr>
            <w:tcW w:w="3135" w:type="dxa"/>
          </w:tcPr>
          <w:p w14:paraId="088589BF" w14:textId="77777777" w:rsidR="00637CB2" w:rsidRDefault="00000000">
            <w:r>
              <w:rPr>
                <w:b/>
                <w:sz w:val="20"/>
              </w:rPr>
              <w:t>20%</w:t>
            </w:r>
          </w:p>
        </w:tc>
        <w:tc>
          <w:tcPr>
            <w:tcW w:w="3135" w:type="dxa"/>
          </w:tcPr>
          <w:p w14:paraId="06020835" w14:textId="77777777" w:rsidR="00637CB2" w:rsidRDefault="00000000">
            <w:r>
              <w:rPr>
                <w:sz w:val="20"/>
              </w:rPr>
              <w:t>Table design, keys, data types, normalisation quality</w:t>
            </w:r>
          </w:p>
        </w:tc>
      </w:tr>
      <w:tr w:rsidR="00637CB2" w14:paraId="308BB94F" w14:textId="77777777">
        <w:tc>
          <w:tcPr>
            <w:tcW w:w="3135" w:type="dxa"/>
            <w:shd w:val="clear" w:color="auto" w:fill="F5F9FF"/>
          </w:tcPr>
          <w:p w14:paraId="307DFF3F" w14:textId="77777777" w:rsidR="00637CB2" w:rsidRDefault="00000000">
            <w:r>
              <w:rPr>
                <w:sz w:val="20"/>
              </w:rPr>
              <w:t>SSIS ETL Package</w:t>
            </w:r>
          </w:p>
        </w:tc>
        <w:tc>
          <w:tcPr>
            <w:tcW w:w="3135" w:type="dxa"/>
            <w:shd w:val="clear" w:color="auto" w:fill="F5F9FF"/>
          </w:tcPr>
          <w:p w14:paraId="6CB5E089" w14:textId="77777777" w:rsidR="00637CB2" w:rsidRDefault="00000000">
            <w:r>
              <w:rPr>
                <w:b/>
                <w:sz w:val="20"/>
              </w:rPr>
              <w:t>30%</w:t>
            </w:r>
          </w:p>
        </w:tc>
        <w:tc>
          <w:tcPr>
            <w:tcW w:w="3135" w:type="dxa"/>
            <w:shd w:val="clear" w:color="auto" w:fill="F5F9FF"/>
          </w:tcPr>
          <w:p w14:paraId="1873E102" w14:textId="77777777" w:rsidR="00637CB2" w:rsidRDefault="00000000">
            <w:r>
              <w:rPr>
                <w:sz w:val="20"/>
              </w:rPr>
              <w:t>Correct loading, transformations, error handling, executability</w:t>
            </w:r>
          </w:p>
        </w:tc>
      </w:tr>
      <w:tr w:rsidR="00637CB2" w14:paraId="4360D2D5" w14:textId="77777777">
        <w:tc>
          <w:tcPr>
            <w:tcW w:w="3135" w:type="dxa"/>
          </w:tcPr>
          <w:p w14:paraId="7B50CC49" w14:textId="77777777" w:rsidR="00637CB2" w:rsidRDefault="00000000">
            <w:r>
              <w:rPr>
                <w:sz w:val="20"/>
              </w:rPr>
              <w:t>Data Quality Findings Report</w:t>
            </w:r>
          </w:p>
        </w:tc>
        <w:tc>
          <w:tcPr>
            <w:tcW w:w="3135" w:type="dxa"/>
          </w:tcPr>
          <w:p w14:paraId="65B9FC63" w14:textId="77777777" w:rsidR="00637CB2" w:rsidRDefault="00000000">
            <w:r>
              <w:rPr>
                <w:b/>
                <w:sz w:val="20"/>
              </w:rPr>
              <w:t>15%</w:t>
            </w:r>
          </w:p>
        </w:tc>
        <w:tc>
          <w:tcPr>
            <w:tcW w:w="3135" w:type="dxa"/>
          </w:tcPr>
          <w:p w14:paraId="2B144326" w14:textId="77777777" w:rsidR="00637CB2" w:rsidRDefault="00000000">
            <w:r>
              <w:rPr>
                <w:sz w:val="20"/>
              </w:rPr>
              <w:t>Completeness of issue identification and quality of decisions made</w:t>
            </w:r>
          </w:p>
        </w:tc>
      </w:tr>
      <w:tr w:rsidR="00637CB2" w14:paraId="4631F74A" w14:textId="77777777">
        <w:tc>
          <w:tcPr>
            <w:tcW w:w="3135" w:type="dxa"/>
            <w:shd w:val="clear" w:color="auto" w:fill="F5F9FF"/>
          </w:tcPr>
          <w:p w14:paraId="748520E6" w14:textId="77777777" w:rsidR="00637CB2" w:rsidRDefault="00000000">
            <w:r>
              <w:rPr>
                <w:sz w:val="20"/>
              </w:rPr>
              <w:t>Analytical Queries (BQ-01 to BQ-08)</w:t>
            </w:r>
          </w:p>
        </w:tc>
        <w:tc>
          <w:tcPr>
            <w:tcW w:w="3135" w:type="dxa"/>
            <w:shd w:val="clear" w:color="auto" w:fill="F5F9FF"/>
          </w:tcPr>
          <w:p w14:paraId="324C0A7F" w14:textId="77777777" w:rsidR="00637CB2" w:rsidRDefault="00000000">
            <w:r>
              <w:rPr>
                <w:b/>
                <w:sz w:val="20"/>
              </w:rPr>
              <w:t>25%</w:t>
            </w:r>
          </w:p>
        </w:tc>
        <w:tc>
          <w:tcPr>
            <w:tcW w:w="3135" w:type="dxa"/>
            <w:shd w:val="clear" w:color="auto" w:fill="F5F9FF"/>
          </w:tcPr>
          <w:p w14:paraId="2A3B7631" w14:textId="77777777" w:rsidR="00637CB2" w:rsidRDefault="00000000">
            <w:r>
              <w:rPr>
                <w:sz w:val="20"/>
              </w:rPr>
              <w:t>Correctness of results, query quality, use of JOINs and aggregations</w:t>
            </w:r>
          </w:p>
        </w:tc>
      </w:tr>
      <w:tr w:rsidR="00637CB2" w14:paraId="4FCCA4AA" w14:textId="77777777">
        <w:tc>
          <w:tcPr>
            <w:tcW w:w="3135" w:type="dxa"/>
          </w:tcPr>
          <w:p w14:paraId="05E8A249" w14:textId="77777777" w:rsidR="00637CB2" w:rsidRDefault="00000000">
            <w:r>
              <w:rPr>
                <w:sz w:val="20"/>
              </w:rPr>
              <w:t>GitHub &amp; Version Control</w:t>
            </w:r>
          </w:p>
        </w:tc>
        <w:tc>
          <w:tcPr>
            <w:tcW w:w="3135" w:type="dxa"/>
          </w:tcPr>
          <w:p w14:paraId="48A67A2C" w14:textId="77777777" w:rsidR="00637CB2" w:rsidRDefault="00000000">
            <w:r>
              <w:rPr>
                <w:b/>
                <w:sz w:val="20"/>
              </w:rPr>
              <w:t>5%</w:t>
            </w:r>
          </w:p>
        </w:tc>
        <w:tc>
          <w:tcPr>
            <w:tcW w:w="3135" w:type="dxa"/>
          </w:tcPr>
          <w:p w14:paraId="35A9D7E8" w14:textId="77777777" w:rsidR="00637CB2" w:rsidRDefault="00000000">
            <w:r>
              <w:rPr>
                <w:sz w:val="20"/>
              </w:rPr>
              <w:t>Commit frequency, commit message quality, repository organisation</w:t>
            </w:r>
          </w:p>
        </w:tc>
      </w:tr>
      <w:tr w:rsidR="00637CB2" w14:paraId="2ECD3E46" w14:textId="77777777">
        <w:tc>
          <w:tcPr>
            <w:tcW w:w="3135" w:type="dxa"/>
            <w:shd w:val="clear" w:color="auto" w:fill="F5F9FF"/>
          </w:tcPr>
          <w:p w14:paraId="78D5EF3D" w14:textId="77777777" w:rsidR="00637CB2" w:rsidRDefault="00000000">
            <w:r>
              <w:rPr>
                <w:sz w:val="20"/>
              </w:rPr>
              <w:t>Live Code Walkthrough</w:t>
            </w:r>
          </w:p>
        </w:tc>
        <w:tc>
          <w:tcPr>
            <w:tcW w:w="3135" w:type="dxa"/>
            <w:shd w:val="clear" w:color="auto" w:fill="F5F9FF"/>
          </w:tcPr>
          <w:p w14:paraId="4247DD10" w14:textId="77777777" w:rsidR="00637CB2" w:rsidRDefault="00000000">
            <w:r>
              <w:rPr>
                <w:b/>
                <w:sz w:val="20"/>
              </w:rPr>
              <w:t>5%</w:t>
            </w:r>
          </w:p>
        </w:tc>
        <w:tc>
          <w:tcPr>
            <w:tcW w:w="3135" w:type="dxa"/>
            <w:shd w:val="clear" w:color="auto" w:fill="F5F9FF"/>
          </w:tcPr>
          <w:p w14:paraId="59F889D9" w14:textId="77777777" w:rsidR="00637CB2" w:rsidRDefault="00000000">
            <w:r>
              <w:rPr>
                <w:sz w:val="20"/>
              </w:rPr>
              <w:t>Ability to explain all decisions and code independently</w:t>
            </w:r>
          </w:p>
        </w:tc>
      </w:tr>
      <w:tr w:rsidR="00637CB2" w14:paraId="7BB34A2F" w14:textId="77777777">
        <w:tc>
          <w:tcPr>
            <w:tcW w:w="3135" w:type="dxa"/>
          </w:tcPr>
          <w:p w14:paraId="12DAC140" w14:textId="77777777" w:rsidR="00637CB2" w:rsidRDefault="00000000">
            <w:r>
              <w:rPr>
                <w:b/>
                <w:sz w:val="20"/>
              </w:rPr>
              <w:t>TOTAL</w:t>
            </w:r>
          </w:p>
        </w:tc>
        <w:tc>
          <w:tcPr>
            <w:tcW w:w="3135" w:type="dxa"/>
          </w:tcPr>
          <w:p w14:paraId="6D34621B" w14:textId="77777777" w:rsidR="00637CB2" w:rsidRDefault="00000000">
            <w:r>
              <w:rPr>
                <w:b/>
                <w:sz w:val="20"/>
              </w:rPr>
              <w:t>100%</w:t>
            </w:r>
          </w:p>
        </w:tc>
        <w:tc>
          <w:tcPr>
            <w:tcW w:w="3135" w:type="dxa"/>
          </w:tcPr>
          <w:p w14:paraId="0DA485F2" w14:textId="77777777" w:rsidR="00637CB2" w:rsidRDefault="00637CB2"/>
        </w:tc>
      </w:tr>
    </w:tbl>
    <w:p w14:paraId="2831F2E6" w14:textId="77777777" w:rsidR="00637CB2" w:rsidRDefault="00637CB2"/>
    <w:p w14:paraId="1F4024EB" w14:textId="77777777" w:rsidR="00637CB2" w:rsidRDefault="00000000">
      <w:pPr>
        <w:pBdr>
          <w:bottom w:val="single" w:sz="6" w:space="1" w:color="1A3A6B"/>
        </w:pBdr>
        <w:spacing w:before="360" w:after="80"/>
      </w:pPr>
      <w:r>
        <w:rPr>
          <w:b/>
          <w:color w:val="1A3A6B"/>
          <w:sz w:val="26"/>
        </w:rPr>
        <w:t>10. Submission Instructions</w:t>
      </w:r>
    </w:p>
    <w:p w14:paraId="7AD50A28" w14:textId="77777777" w:rsidR="00637CB2" w:rsidRDefault="00000000">
      <w:pPr>
        <w:pStyle w:val="ListNumber"/>
      </w:pPr>
      <w:r>
        <w:t>Ensure your GitHub repository is set to Public</w:t>
      </w:r>
    </w:p>
    <w:p w14:paraId="59F3A8F9" w14:textId="77777777" w:rsidR="00637CB2" w:rsidRDefault="00000000">
      <w:pPr>
        <w:pStyle w:val="ListNumber"/>
      </w:pPr>
      <w:r>
        <w:t>Make your final commit before 23:59 on Sunday 21 July 2024</w:t>
      </w:r>
    </w:p>
    <w:p w14:paraId="73A64FD1" w14:textId="77777777" w:rsidR="00637CB2" w:rsidRDefault="00000000">
      <w:pPr>
        <w:pStyle w:val="ListNumber"/>
      </w:pPr>
      <w:r>
        <w:t xml:space="preserve">Final </w:t>
      </w:r>
      <w:proofErr w:type="gramStart"/>
      <w:r>
        <w:t>commit message</w:t>
      </w:r>
      <w:proofErr w:type="gramEnd"/>
      <w:r>
        <w:t xml:space="preserve"> must </w:t>
      </w:r>
      <w:proofErr w:type="gramStart"/>
      <w:r>
        <w:t>be:</w:t>
      </w:r>
      <w:proofErr w:type="gramEnd"/>
      <w:r>
        <w:t xml:space="preserve"> submission: final — BrightLearn DE Exam complete</w:t>
      </w:r>
    </w:p>
    <w:p w14:paraId="4E50EC54" w14:textId="77777777" w:rsidR="00637CB2" w:rsidRDefault="00000000">
      <w:pPr>
        <w:pStyle w:val="ListNumber"/>
      </w:pPr>
      <w:r>
        <w:t>Send your GitHub repository URL to your facilitator via the designated submission channel before the deadline</w:t>
      </w:r>
    </w:p>
    <w:p w14:paraId="11871F78" w14:textId="77777777" w:rsidR="00637CB2" w:rsidRDefault="00000000">
      <w:pPr>
        <w:pStyle w:val="ListNumber"/>
      </w:pPr>
      <w:r>
        <w:t>Late submissions will be penalised as follows:</w:t>
      </w:r>
    </w:p>
    <w:tbl>
      <w:tblPr>
        <w:tblStyle w:val="TableGrid"/>
        <w:tblW w:w="0" w:type="auto"/>
        <w:tblLook w:val="04A0" w:firstRow="1" w:lastRow="0" w:firstColumn="1" w:lastColumn="0" w:noHBand="0" w:noVBand="1"/>
      </w:tblPr>
      <w:tblGrid>
        <w:gridCol w:w="4703"/>
        <w:gridCol w:w="4703"/>
      </w:tblGrid>
      <w:tr w:rsidR="00637CB2" w14:paraId="64334E80" w14:textId="77777777">
        <w:tc>
          <w:tcPr>
            <w:tcW w:w="4703" w:type="dxa"/>
            <w:shd w:val="clear" w:color="auto" w:fill="1A3A6B"/>
          </w:tcPr>
          <w:p w14:paraId="07CF06FA" w14:textId="77777777" w:rsidR="00637CB2" w:rsidRDefault="00000000">
            <w:r>
              <w:rPr>
                <w:b/>
                <w:color w:val="FFFFFF"/>
                <w:sz w:val="20"/>
              </w:rPr>
              <w:t>Days Late</w:t>
            </w:r>
          </w:p>
        </w:tc>
        <w:tc>
          <w:tcPr>
            <w:tcW w:w="4703" w:type="dxa"/>
            <w:shd w:val="clear" w:color="auto" w:fill="1A3A6B"/>
          </w:tcPr>
          <w:p w14:paraId="2C4B6A21" w14:textId="77777777" w:rsidR="00637CB2" w:rsidRDefault="00000000">
            <w:r>
              <w:rPr>
                <w:b/>
                <w:color w:val="FFFFFF"/>
                <w:sz w:val="20"/>
              </w:rPr>
              <w:t>Penalty</w:t>
            </w:r>
          </w:p>
        </w:tc>
      </w:tr>
      <w:tr w:rsidR="00637CB2" w14:paraId="13663292" w14:textId="77777777">
        <w:tc>
          <w:tcPr>
            <w:tcW w:w="4703" w:type="dxa"/>
          </w:tcPr>
          <w:p w14:paraId="1F576E87" w14:textId="77777777" w:rsidR="00637CB2" w:rsidRDefault="00000000">
            <w:r>
              <w:rPr>
                <w:sz w:val="20"/>
              </w:rPr>
              <w:t>1 day</w:t>
            </w:r>
          </w:p>
        </w:tc>
        <w:tc>
          <w:tcPr>
            <w:tcW w:w="4703" w:type="dxa"/>
          </w:tcPr>
          <w:p w14:paraId="7837E557" w14:textId="77777777" w:rsidR="00637CB2" w:rsidRDefault="00000000">
            <w:r>
              <w:rPr>
                <w:sz w:val="20"/>
              </w:rPr>
              <w:t>-15 marks</w:t>
            </w:r>
          </w:p>
        </w:tc>
      </w:tr>
      <w:tr w:rsidR="00637CB2" w14:paraId="45370D3B" w14:textId="77777777">
        <w:tc>
          <w:tcPr>
            <w:tcW w:w="4703" w:type="dxa"/>
          </w:tcPr>
          <w:p w14:paraId="52AEB72C" w14:textId="77777777" w:rsidR="00637CB2" w:rsidRDefault="00000000">
            <w:r>
              <w:rPr>
                <w:sz w:val="20"/>
              </w:rPr>
              <w:t>2 days</w:t>
            </w:r>
          </w:p>
        </w:tc>
        <w:tc>
          <w:tcPr>
            <w:tcW w:w="4703" w:type="dxa"/>
          </w:tcPr>
          <w:p w14:paraId="13B5EC4D" w14:textId="77777777" w:rsidR="00637CB2" w:rsidRDefault="00000000">
            <w:r>
              <w:rPr>
                <w:sz w:val="20"/>
              </w:rPr>
              <w:t>-30 marks</w:t>
            </w:r>
          </w:p>
        </w:tc>
      </w:tr>
      <w:tr w:rsidR="00637CB2" w14:paraId="079DA875" w14:textId="77777777">
        <w:tc>
          <w:tcPr>
            <w:tcW w:w="4703" w:type="dxa"/>
          </w:tcPr>
          <w:p w14:paraId="6C03604E" w14:textId="77777777" w:rsidR="00637CB2" w:rsidRDefault="00000000">
            <w:r>
              <w:rPr>
                <w:sz w:val="20"/>
              </w:rPr>
              <w:t>3+ days</w:t>
            </w:r>
          </w:p>
        </w:tc>
        <w:tc>
          <w:tcPr>
            <w:tcW w:w="4703" w:type="dxa"/>
          </w:tcPr>
          <w:p w14:paraId="5892824D" w14:textId="77777777" w:rsidR="00637CB2" w:rsidRDefault="00000000">
            <w:r>
              <w:rPr>
                <w:sz w:val="20"/>
              </w:rPr>
              <w:t>Maximum mark capped at 40%</w:t>
            </w:r>
          </w:p>
        </w:tc>
      </w:tr>
      <w:tr w:rsidR="00637CB2" w14:paraId="46504D75" w14:textId="77777777">
        <w:tc>
          <w:tcPr>
            <w:tcW w:w="4703" w:type="dxa"/>
          </w:tcPr>
          <w:p w14:paraId="465433DF" w14:textId="77777777" w:rsidR="00637CB2" w:rsidRDefault="00000000">
            <w:r>
              <w:rPr>
                <w:sz w:val="20"/>
              </w:rPr>
              <w:t>No submission</w:t>
            </w:r>
          </w:p>
        </w:tc>
        <w:tc>
          <w:tcPr>
            <w:tcW w:w="4703" w:type="dxa"/>
          </w:tcPr>
          <w:p w14:paraId="2756C1AA" w14:textId="77777777" w:rsidR="00637CB2" w:rsidRDefault="00000000">
            <w:r>
              <w:rPr>
                <w:sz w:val="20"/>
              </w:rPr>
              <w:t>0%</w:t>
            </w:r>
          </w:p>
        </w:tc>
      </w:tr>
    </w:tbl>
    <w:p w14:paraId="11B84BE9" w14:textId="77777777" w:rsidR="00637CB2" w:rsidRDefault="00637CB2"/>
    <w:p w14:paraId="6644EB48" w14:textId="77777777" w:rsidR="00637CB2" w:rsidRDefault="00000000">
      <w:pPr>
        <w:spacing w:after="120"/>
      </w:pPr>
      <w:r>
        <w:t>Extension requests must be submitted in writing to your facilitator before the deadline with supporting documentation. No retroactive extensions will be granted.</w:t>
      </w:r>
    </w:p>
    <w:p w14:paraId="7D03077D" w14:textId="77777777" w:rsidR="00637CB2" w:rsidRDefault="00000000">
      <w:pPr>
        <w:pBdr>
          <w:bottom w:val="single" w:sz="6" w:space="1" w:color="1A3A6B"/>
        </w:pBdr>
        <w:spacing w:before="360" w:after="80"/>
      </w:pPr>
      <w:r>
        <w:rPr>
          <w:b/>
          <w:color w:val="1A3A6B"/>
          <w:sz w:val="26"/>
        </w:rPr>
        <w:t>11. Academic Integrity Statement</w:t>
      </w:r>
    </w:p>
    <w:p w14:paraId="78433A8C" w14:textId="77777777" w:rsidR="00637CB2" w:rsidRDefault="00000000">
      <w:pPr>
        <w:ind w:left="288"/>
      </w:pPr>
      <w:r>
        <w:rPr>
          <w:b/>
          <w:sz w:val="21"/>
        </w:rPr>
        <w:t>By committing work to GitHub under your account, you confirm that:</w:t>
      </w:r>
    </w:p>
    <w:p w14:paraId="4629FBAE" w14:textId="77777777" w:rsidR="00637CB2" w:rsidRDefault="00000000">
      <w:pPr>
        <w:pStyle w:val="ListBullet"/>
        <w:ind w:left="720"/>
      </w:pPr>
      <w:r>
        <w:rPr>
          <w:sz w:val="21"/>
        </w:rPr>
        <w:t xml:space="preserve">All database design, SQL code, SSIS configuration, and written documentation </w:t>
      </w:r>
      <w:proofErr w:type="gramStart"/>
      <w:r>
        <w:rPr>
          <w:sz w:val="21"/>
        </w:rPr>
        <w:t>is</w:t>
      </w:r>
      <w:proofErr w:type="gramEnd"/>
      <w:r>
        <w:rPr>
          <w:sz w:val="21"/>
        </w:rPr>
        <w:t xml:space="preserve"> your own original work</w:t>
      </w:r>
    </w:p>
    <w:p w14:paraId="53A90E90" w14:textId="77777777" w:rsidR="00637CB2" w:rsidRDefault="00000000">
      <w:pPr>
        <w:pStyle w:val="ListBullet"/>
        <w:ind w:left="720"/>
      </w:pPr>
      <w:r>
        <w:rPr>
          <w:sz w:val="21"/>
        </w:rPr>
        <w:t>You have not used any AI code-generation tool to produce any part of your submission</w:t>
      </w:r>
    </w:p>
    <w:p w14:paraId="17A087AD" w14:textId="77777777" w:rsidR="00637CB2" w:rsidRDefault="00000000">
      <w:pPr>
        <w:pStyle w:val="ListBullet"/>
        <w:ind w:left="720"/>
      </w:pPr>
      <w:r>
        <w:rPr>
          <w:sz w:val="21"/>
        </w:rPr>
        <w:t>You can independently explain every component of your solution during the live walkthrough</w:t>
      </w:r>
    </w:p>
    <w:p w14:paraId="0481B7C4" w14:textId="77777777" w:rsidR="00637CB2" w:rsidRDefault="00000000">
      <w:pPr>
        <w:pStyle w:val="ListBullet"/>
        <w:ind w:left="720"/>
      </w:pPr>
      <w:r>
        <w:rPr>
          <w:sz w:val="21"/>
        </w:rPr>
        <w:t>You have not shared your solution with, or received code from, any other candidate</w:t>
      </w:r>
    </w:p>
    <w:p w14:paraId="7F738B5A" w14:textId="77777777" w:rsidR="00637CB2" w:rsidRDefault="00000000">
      <w:pPr>
        <w:ind w:left="288"/>
      </w:pPr>
      <w:r>
        <w:rPr>
          <w:sz w:val="21"/>
        </w:rPr>
        <w:t>Violations of academic integrity will result in a mark of 0% and may result in further disciplinary action.</w:t>
      </w:r>
    </w:p>
    <w:p w14:paraId="0EB601E5" w14:textId="77777777" w:rsidR="00637CB2" w:rsidRDefault="00000000">
      <w:pPr>
        <w:pBdr>
          <w:bottom w:val="single" w:sz="6" w:space="1" w:color="1A3A6B"/>
        </w:pBdr>
        <w:spacing w:before="360" w:after="80"/>
      </w:pPr>
      <w:r>
        <w:rPr>
          <w:b/>
          <w:color w:val="1A3A6B"/>
          <w:sz w:val="26"/>
        </w:rPr>
        <w:t>12. Document Sign-Off</w:t>
      </w:r>
    </w:p>
    <w:p w14:paraId="77736DF4" w14:textId="77777777" w:rsidR="00637CB2" w:rsidRDefault="00000000">
      <w:pPr>
        <w:spacing w:after="120"/>
      </w:pPr>
      <w:r>
        <w:t>This scope has been reviewed and approved by the following parties. By signing, each party confirms they have read, understood, and agreed to the contents of this document.</w:t>
      </w:r>
    </w:p>
    <w:tbl>
      <w:tblPr>
        <w:tblStyle w:val="TableGrid"/>
        <w:tblW w:w="0" w:type="auto"/>
        <w:tblLook w:val="04A0" w:firstRow="1" w:lastRow="0" w:firstColumn="1" w:lastColumn="0" w:noHBand="0" w:noVBand="1"/>
      </w:tblPr>
      <w:tblGrid>
        <w:gridCol w:w="3135"/>
        <w:gridCol w:w="3135"/>
        <w:gridCol w:w="3135"/>
      </w:tblGrid>
      <w:tr w:rsidR="00637CB2" w14:paraId="4049A49A" w14:textId="77777777">
        <w:tc>
          <w:tcPr>
            <w:tcW w:w="3135" w:type="dxa"/>
            <w:tcBorders>
              <w:bottom w:val="single" w:sz="4" w:space="0" w:color="000000"/>
            </w:tcBorders>
          </w:tcPr>
          <w:p w14:paraId="224E1996" w14:textId="77777777" w:rsidR="00637CB2" w:rsidRDefault="00000000">
            <w:pPr>
              <w:spacing w:before="600"/>
            </w:pPr>
            <w:r>
              <w:rPr>
                <w:b/>
                <w:sz w:val="20"/>
              </w:rPr>
              <w:t>Lerato</w:t>
            </w:r>
            <w:r>
              <w:rPr>
                <w:b/>
                <w:sz w:val="20"/>
              </w:rPr>
              <w:br/>
            </w:r>
            <w:r>
              <w:rPr>
                <w:sz w:val="20"/>
              </w:rPr>
              <w:t>Business Analyst</w:t>
            </w:r>
            <w:r>
              <w:rPr>
                <w:sz w:val="20"/>
              </w:rPr>
              <w:br/>
              <w:t>Business Intelligence &amp; Analytics</w:t>
            </w:r>
            <w:r>
              <w:rPr>
                <w:sz w:val="20"/>
              </w:rPr>
              <w:br/>
              <w:t>BrightLearn</w:t>
            </w:r>
            <w:r>
              <w:rPr>
                <w:sz w:val="20"/>
              </w:rPr>
              <w:br/>
              <w:t>Date: 23 June 2026</w:t>
            </w:r>
            <w:r>
              <w:rPr>
                <w:sz w:val="20"/>
              </w:rPr>
              <w:br/>
            </w:r>
          </w:p>
        </w:tc>
        <w:tc>
          <w:tcPr>
            <w:tcW w:w="3135" w:type="dxa"/>
            <w:tcBorders>
              <w:bottom w:val="single" w:sz="4" w:space="0" w:color="000000"/>
            </w:tcBorders>
          </w:tcPr>
          <w:p w14:paraId="2938515B" w14:textId="77777777" w:rsidR="00637CB2" w:rsidRDefault="00000000">
            <w:pPr>
              <w:spacing w:before="600"/>
            </w:pPr>
            <w:r>
              <w:rPr>
                <w:b/>
                <w:sz w:val="20"/>
              </w:rPr>
              <w:t>Ketro Sithole</w:t>
            </w:r>
            <w:r>
              <w:rPr>
                <w:b/>
                <w:sz w:val="20"/>
              </w:rPr>
              <w:br/>
            </w:r>
            <w:r>
              <w:rPr>
                <w:sz w:val="20"/>
              </w:rPr>
              <w:t>Head of Data Engineering</w:t>
            </w:r>
            <w:r>
              <w:rPr>
                <w:sz w:val="20"/>
              </w:rPr>
              <w:br/>
              <w:t>Technology &amp; Data Division</w:t>
            </w:r>
            <w:r>
              <w:rPr>
                <w:sz w:val="20"/>
              </w:rPr>
              <w:br/>
              <w:t>BrightLearn</w:t>
            </w:r>
            <w:r>
              <w:rPr>
                <w:sz w:val="20"/>
              </w:rPr>
              <w:br/>
              <w:t>Date: 23 June 2026</w:t>
            </w:r>
            <w:r>
              <w:rPr>
                <w:sz w:val="20"/>
              </w:rPr>
              <w:br/>
            </w:r>
          </w:p>
        </w:tc>
        <w:tc>
          <w:tcPr>
            <w:tcW w:w="3135" w:type="dxa"/>
            <w:tcBorders>
              <w:bottom w:val="single" w:sz="4" w:space="0" w:color="000000"/>
            </w:tcBorders>
          </w:tcPr>
          <w:p w14:paraId="7095DCEF" w14:textId="77777777" w:rsidR="00637CB2" w:rsidRDefault="00000000">
            <w:pPr>
              <w:spacing w:before="600"/>
            </w:pPr>
            <w:r>
              <w:rPr>
                <w:b/>
                <w:sz w:val="20"/>
              </w:rPr>
              <w:t>Rofhiwa</w:t>
            </w:r>
            <w:r>
              <w:rPr>
                <w:b/>
                <w:sz w:val="20"/>
              </w:rPr>
              <w:br/>
            </w:r>
            <w:r>
              <w:rPr>
                <w:sz w:val="20"/>
              </w:rPr>
              <w:t>Chief Executive Officer</w:t>
            </w:r>
            <w:r>
              <w:rPr>
                <w:sz w:val="20"/>
              </w:rPr>
              <w:br/>
              <w:t>Executive Division</w:t>
            </w:r>
            <w:r>
              <w:rPr>
                <w:sz w:val="20"/>
              </w:rPr>
              <w:br/>
              <w:t>BrightLearn</w:t>
            </w:r>
            <w:r>
              <w:rPr>
                <w:sz w:val="20"/>
              </w:rPr>
              <w:br/>
              <w:t>Date: 23 June 2026</w:t>
            </w:r>
            <w:r>
              <w:rPr>
                <w:sz w:val="20"/>
              </w:rPr>
              <w:br/>
            </w:r>
          </w:p>
        </w:tc>
      </w:tr>
    </w:tbl>
    <w:p w14:paraId="643C7173" w14:textId="77777777" w:rsidR="00637CB2" w:rsidRDefault="00637CB2"/>
    <w:p w14:paraId="7DD929E2" w14:textId="6D1E45A8" w:rsidR="00637CB2" w:rsidRDefault="00000000">
      <w:pPr>
        <w:pBdr>
          <w:top w:val="single" w:sz="4" w:space="1" w:color="B0BEC5"/>
        </w:pBdr>
        <w:jc w:val="center"/>
      </w:pPr>
      <w:r>
        <w:rPr>
          <w:color w:val="555555"/>
          <w:sz w:val="17"/>
        </w:rPr>
        <w:t xml:space="preserve">BrightLearn — Technology &amp; Data </w:t>
      </w:r>
      <w:r w:rsidR="00946AD0">
        <w:rPr>
          <w:color w:val="555555"/>
          <w:sz w:val="17"/>
        </w:rPr>
        <w:t xml:space="preserve">Division </w:t>
      </w:r>
      <w:proofErr w:type="gramStart"/>
      <w:r w:rsidR="00946AD0">
        <w:rPr>
          <w:color w:val="555555"/>
          <w:sz w:val="17"/>
        </w:rPr>
        <w:t>|</w:t>
      </w:r>
      <w:r>
        <w:rPr>
          <w:color w:val="555555"/>
          <w:sz w:val="17"/>
        </w:rPr>
        <w:t xml:space="preserve">  Document</w:t>
      </w:r>
      <w:proofErr w:type="gramEnd"/>
      <w:r>
        <w:rPr>
          <w:color w:val="555555"/>
          <w:sz w:val="17"/>
        </w:rPr>
        <w:t xml:space="preserve"> Ref: BL-DE-EXAM-202</w:t>
      </w:r>
      <w:r w:rsidR="00604BEB">
        <w:rPr>
          <w:color w:val="555555"/>
          <w:sz w:val="17"/>
        </w:rPr>
        <w:t>6</w:t>
      </w:r>
      <w:r>
        <w:rPr>
          <w:color w:val="555555"/>
          <w:sz w:val="17"/>
        </w:rPr>
        <w:t>-</w:t>
      </w:r>
      <w:proofErr w:type="gramStart"/>
      <w:r>
        <w:rPr>
          <w:color w:val="555555"/>
          <w:sz w:val="17"/>
        </w:rPr>
        <w:t>07  |</w:t>
      </w:r>
      <w:proofErr w:type="gramEnd"/>
      <w:r>
        <w:rPr>
          <w:color w:val="555555"/>
          <w:sz w:val="17"/>
        </w:rPr>
        <w:t xml:space="preserve">  Version 1.0 — </w:t>
      </w:r>
      <w:proofErr w:type="gramStart"/>
      <w:r>
        <w:rPr>
          <w:color w:val="555555"/>
          <w:sz w:val="17"/>
        </w:rPr>
        <w:t>FINAL  |</w:t>
      </w:r>
      <w:proofErr w:type="gramEnd"/>
      <w:r>
        <w:rPr>
          <w:color w:val="555555"/>
          <w:sz w:val="17"/>
        </w:rPr>
        <w:t xml:space="preserve">  CONFIDENTIAL: This document is intended solely for the named recipient. Unauthorised distribution is prohibited.</w:t>
      </w:r>
    </w:p>
    <w:sectPr w:rsidR="00637CB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47608">
    <w:abstractNumId w:val="8"/>
  </w:num>
  <w:num w:numId="2" w16cid:durableId="1333216465">
    <w:abstractNumId w:val="6"/>
  </w:num>
  <w:num w:numId="3" w16cid:durableId="793715909">
    <w:abstractNumId w:val="5"/>
  </w:num>
  <w:num w:numId="4" w16cid:durableId="1781412400">
    <w:abstractNumId w:val="4"/>
  </w:num>
  <w:num w:numId="5" w16cid:durableId="1521236268">
    <w:abstractNumId w:val="7"/>
  </w:num>
  <w:num w:numId="6" w16cid:durableId="681320214">
    <w:abstractNumId w:val="3"/>
  </w:num>
  <w:num w:numId="7" w16cid:durableId="1068384498">
    <w:abstractNumId w:val="2"/>
  </w:num>
  <w:num w:numId="8" w16cid:durableId="823469560">
    <w:abstractNumId w:val="1"/>
  </w:num>
  <w:num w:numId="9" w16cid:durableId="212364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706"/>
    <w:rsid w:val="0029639D"/>
    <w:rsid w:val="00326F90"/>
    <w:rsid w:val="004470E7"/>
    <w:rsid w:val="00604BEB"/>
    <w:rsid w:val="00637CB2"/>
    <w:rsid w:val="00846174"/>
    <w:rsid w:val="00946AD0"/>
    <w:rsid w:val="009E4FD4"/>
    <w:rsid w:val="00AA1D8D"/>
    <w:rsid w:val="00AE321E"/>
    <w:rsid w:val="00B47730"/>
    <w:rsid w:val="00CB0664"/>
    <w:rsid w:val="00CB2A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F2860"/>
  <w14:defaultImageDpi w14:val="300"/>
  <w15:docId w15:val="{FF94EDD0-EBF4-4AF8-A702-F74EFD7B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prosper tigere</cp:lastModifiedBy>
  <cp:revision>8</cp:revision>
  <dcterms:created xsi:type="dcterms:W3CDTF">2013-12-23T23:15:00Z</dcterms:created>
  <dcterms:modified xsi:type="dcterms:W3CDTF">2026-07-18T12:53:00Z</dcterms:modified>
  <cp:category/>
</cp:coreProperties>
</file>