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83ED" w14:textId="7548AC7B" w:rsidR="00696E38" w:rsidRDefault="00696E38">
      <w:pPr>
        <w:rPr>
          <w:lang w:val="en-US"/>
        </w:rPr>
      </w:pPr>
      <w:r>
        <w:rPr>
          <w:lang w:val="en-US"/>
        </w:rPr>
        <w:t xml:space="preserve">Azure </w:t>
      </w:r>
      <w:proofErr w:type="spellStart"/>
      <w:r>
        <w:rPr>
          <w:lang w:val="en-US"/>
        </w:rPr>
        <w:t>Devops</w:t>
      </w:r>
      <w:proofErr w:type="spellEnd"/>
      <w:r>
        <w:rPr>
          <w:lang w:val="en-US"/>
        </w:rPr>
        <w:t xml:space="preserve"> Create PAT</w:t>
      </w:r>
    </w:p>
    <w:p w14:paraId="5F6D3FD7" w14:textId="463B4449" w:rsidR="00696E38" w:rsidRDefault="00696E38" w:rsidP="00696E38">
      <w:pPr>
        <w:pStyle w:val="Paragraphedeliste"/>
        <w:numPr>
          <w:ilvl w:val="0"/>
          <w:numId w:val="1"/>
        </w:numPr>
        <w:rPr>
          <w:lang w:val="en-US"/>
        </w:rPr>
      </w:pPr>
      <w:r>
        <w:rPr>
          <w:lang w:val="en-US"/>
        </w:rPr>
        <w:t xml:space="preserve">Log into Azure </w:t>
      </w:r>
      <w:proofErr w:type="spellStart"/>
      <w:r>
        <w:rPr>
          <w:lang w:val="en-US"/>
        </w:rPr>
        <w:t>Devops</w:t>
      </w:r>
      <w:proofErr w:type="spellEnd"/>
      <w:r>
        <w:rPr>
          <w:lang w:val="en-US"/>
        </w:rPr>
        <w:t xml:space="preserve"> in the </w:t>
      </w:r>
      <w:hyperlink r:id="rId6" w:history="1">
        <w:r w:rsidRPr="0017416B">
          <w:rPr>
            <w:rStyle w:val="Lienhypertexte"/>
            <w:lang w:val="en-US"/>
          </w:rPr>
          <w:t>https://dev.azure.com/</w:t>
        </w:r>
      </w:hyperlink>
      <w:r>
        <w:rPr>
          <w:lang w:val="en-US"/>
        </w:rPr>
        <w:t xml:space="preserve"> </w:t>
      </w:r>
    </w:p>
    <w:p w14:paraId="6AB76E8C" w14:textId="66CBE1B5" w:rsidR="00696E38" w:rsidRDefault="00696E38" w:rsidP="00696E38">
      <w:pPr>
        <w:pStyle w:val="Paragraphedeliste"/>
        <w:numPr>
          <w:ilvl w:val="0"/>
          <w:numId w:val="1"/>
        </w:numPr>
        <w:rPr>
          <w:lang w:val="en-US"/>
        </w:rPr>
      </w:pPr>
      <w:r>
        <w:rPr>
          <w:lang w:val="en-US"/>
        </w:rPr>
        <w:t>In the right-hand corner select “User Settings” and then “Personal Access Tokens”</w:t>
      </w:r>
    </w:p>
    <w:p w14:paraId="369EBA57" w14:textId="77777777" w:rsidR="00696E38" w:rsidRDefault="00696E38" w:rsidP="00696E38">
      <w:pPr>
        <w:pStyle w:val="Paragraphedeliste"/>
        <w:rPr>
          <w:lang w:val="en-US"/>
        </w:rPr>
      </w:pPr>
    </w:p>
    <w:p w14:paraId="6858A4A0" w14:textId="025F706E" w:rsidR="00696E38" w:rsidRDefault="00696E38" w:rsidP="00696E38">
      <w:pPr>
        <w:pStyle w:val="Paragraphedeliste"/>
        <w:rPr>
          <w:lang w:val="en-US"/>
        </w:rPr>
      </w:pPr>
      <w:r w:rsidRPr="00696E38">
        <w:rPr>
          <w:noProof/>
          <w:lang w:val="en-US"/>
        </w:rPr>
        <w:drawing>
          <wp:inline distT="0" distB="0" distL="0" distR="0" wp14:anchorId="2D9FAC0E" wp14:editId="7F9DE0F4">
            <wp:extent cx="2425190" cy="36766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30755" cy="3685087"/>
                    </a:xfrm>
                    <a:prstGeom prst="rect">
                      <a:avLst/>
                    </a:prstGeom>
                  </pic:spPr>
                </pic:pic>
              </a:graphicData>
            </a:graphic>
          </wp:inline>
        </w:drawing>
      </w:r>
    </w:p>
    <w:p w14:paraId="329B06DA" w14:textId="345BF9A1" w:rsidR="00605A33" w:rsidRPr="00605A33" w:rsidRDefault="00696E38" w:rsidP="00605A33">
      <w:pPr>
        <w:pStyle w:val="Paragraphedeliste"/>
        <w:numPr>
          <w:ilvl w:val="0"/>
          <w:numId w:val="1"/>
        </w:numPr>
        <w:rPr>
          <w:lang w:val="en-US"/>
        </w:rPr>
      </w:pPr>
      <w:r>
        <w:rPr>
          <w:lang w:val="en-US"/>
        </w:rPr>
        <w:t xml:space="preserve">Create the PAT for the </w:t>
      </w:r>
      <w:proofErr w:type="gramStart"/>
      <w:r>
        <w:rPr>
          <w:lang w:val="en-US"/>
        </w:rPr>
        <w:t xml:space="preserve">deployment </w:t>
      </w:r>
      <w:r w:rsidR="00605A33">
        <w:rPr>
          <w:lang w:val="en-US"/>
        </w:rPr>
        <w:t xml:space="preserve"> -</w:t>
      </w:r>
      <w:proofErr w:type="gramEnd"/>
      <w:r w:rsidR="00605A33">
        <w:rPr>
          <w:lang w:val="en-US"/>
        </w:rPr>
        <w:t xml:space="preserve"> This token will be used only for the setup and the Expiration can be set for only 1 day.</w:t>
      </w:r>
    </w:p>
    <w:p w14:paraId="4A72C571" w14:textId="7554CAF4" w:rsidR="00696E38" w:rsidRDefault="00696E38" w:rsidP="00696E38">
      <w:pPr>
        <w:pStyle w:val="Paragraphedeliste"/>
        <w:numPr>
          <w:ilvl w:val="1"/>
          <w:numId w:val="1"/>
        </w:numPr>
        <w:rPr>
          <w:lang w:val="en-US"/>
        </w:rPr>
      </w:pPr>
      <w:r>
        <w:rPr>
          <w:lang w:val="en-US"/>
        </w:rPr>
        <w:t xml:space="preserve">Select “New Token” option </w:t>
      </w:r>
      <w:r w:rsidRPr="00696E38">
        <w:rPr>
          <w:noProof/>
          <w:lang w:val="en-US"/>
        </w:rPr>
        <w:drawing>
          <wp:inline distT="0" distB="0" distL="0" distR="0" wp14:anchorId="1A4FB294" wp14:editId="7E82A730">
            <wp:extent cx="1438476" cy="400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0D712AFF" w14:textId="3DDE688D" w:rsidR="00696E38" w:rsidRDefault="00696E38" w:rsidP="00696E38">
      <w:pPr>
        <w:pStyle w:val="Paragraphedeliste"/>
        <w:numPr>
          <w:ilvl w:val="1"/>
          <w:numId w:val="1"/>
        </w:numPr>
        <w:rPr>
          <w:lang w:val="en-US"/>
        </w:rPr>
      </w:pPr>
      <w:r>
        <w:rPr>
          <w:lang w:val="en-US"/>
        </w:rPr>
        <w:t>Select a Name for the token, organization where you will deploy and expiration. For the expiration select one day using the Custom Defined option</w:t>
      </w:r>
    </w:p>
    <w:p w14:paraId="185DCE6B" w14:textId="58EBB21A" w:rsidR="00696E38" w:rsidRDefault="00696E38" w:rsidP="00696E38">
      <w:pPr>
        <w:pStyle w:val="Paragraphedeliste"/>
        <w:ind w:left="1440"/>
        <w:rPr>
          <w:lang w:val="en-US"/>
        </w:rPr>
      </w:pPr>
      <w:r w:rsidRPr="00696E38">
        <w:rPr>
          <w:noProof/>
          <w:lang w:val="en-US"/>
        </w:rPr>
        <w:drawing>
          <wp:inline distT="0" distB="0" distL="0" distR="0" wp14:anchorId="7AC5F76F" wp14:editId="6E0F3831">
            <wp:extent cx="4364193" cy="1763395"/>
            <wp:effectExtent l="0" t="0" r="0" b="825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651C647D" w14:textId="493997AD" w:rsidR="00696E38" w:rsidRDefault="00E53270" w:rsidP="00E53270">
      <w:pPr>
        <w:pStyle w:val="Paragraphedeliste"/>
        <w:numPr>
          <w:ilvl w:val="1"/>
          <w:numId w:val="1"/>
        </w:numPr>
        <w:rPr>
          <w:lang w:val="en-US"/>
        </w:rPr>
      </w:pPr>
      <w:r>
        <w:rPr>
          <w:lang w:val="en-US"/>
        </w:rPr>
        <w:t>In the scope section select:</w:t>
      </w:r>
    </w:p>
    <w:tbl>
      <w:tblPr>
        <w:tblStyle w:val="Grilledutableau"/>
        <w:tblW w:w="0" w:type="auto"/>
        <w:tblInd w:w="3235" w:type="dxa"/>
        <w:tblLook w:val="04A0" w:firstRow="1" w:lastRow="0" w:firstColumn="1" w:lastColumn="0" w:noHBand="0" w:noVBand="1"/>
      </w:tblPr>
      <w:tblGrid>
        <w:gridCol w:w="2700"/>
        <w:gridCol w:w="3415"/>
      </w:tblGrid>
      <w:tr w:rsidR="00E53270" w14:paraId="28C111C9" w14:textId="77777777" w:rsidTr="00E53270">
        <w:tc>
          <w:tcPr>
            <w:tcW w:w="2700" w:type="dxa"/>
          </w:tcPr>
          <w:p w14:paraId="5F5FCFD4" w14:textId="651A9A9E" w:rsidR="00E53270" w:rsidRDefault="00E53270" w:rsidP="00E53270">
            <w:pPr>
              <w:rPr>
                <w:lang w:val="en-US"/>
              </w:rPr>
            </w:pPr>
            <w:r w:rsidRPr="00E53270">
              <w:rPr>
                <w:lang w:val="en-US"/>
              </w:rPr>
              <w:t>Agent Pools</w:t>
            </w:r>
          </w:p>
        </w:tc>
        <w:tc>
          <w:tcPr>
            <w:tcW w:w="3415" w:type="dxa"/>
          </w:tcPr>
          <w:p w14:paraId="79B4D0F4" w14:textId="25B79938" w:rsidR="00E53270" w:rsidRDefault="00E53270" w:rsidP="00E53270">
            <w:pPr>
              <w:jc w:val="center"/>
              <w:rPr>
                <w:lang w:val="en-US"/>
              </w:rPr>
            </w:pPr>
            <w:r>
              <w:rPr>
                <w:rFonts w:ascii="Segoe UI" w:hAnsi="Segoe UI" w:cs="Segoe UI"/>
                <w:sz w:val="21"/>
                <w:szCs w:val="21"/>
                <w:shd w:val="clear" w:color="auto" w:fill="FFFFFF"/>
              </w:rPr>
              <w:t>Read &amp; manage</w:t>
            </w:r>
          </w:p>
        </w:tc>
      </w:tr>
      <w:tr w:rsidR="00E53270" w14:paraId="1713597D" w14:textId="77777777" w:rsidTr="00E53270">
        <w:tc>
          <w:tcPr>
            <w:tcW w:w="2700" w:type="dxa"/>
          </w:tcPr>
          <w:p w14:paraId="35A63A75" w14:textId="1D94533B" w:rsidR="00E53270" w:rsidRPr="00E53270" w:rsidRDefault="00E53270" w:rsidP="00E53270">
            <w:pPr>
              <w:rPr>
                <w:lang w:val="en-US"/>
              </w:rPr>
            </w:pPr>
            <w:r>
              <w:rPr>
                <w:lang w:val="en-US"/>
              </w:rPr>
              <w:t>Build</w:t>
            </w:r>
          </w:p>
        </w:tc>
        <w:tc>
          <w:tcPr>
            <w:tcW w:w="3415" w:type="dxa"/>
          </w:tcPr>
          <w:p w14:paraId="451D7B63" w14:textId="6EDE600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Read &amp; </w:t>
            </w:r>
            <w:r w:rsidR="00605A33">
              <w:rPr>
                <w:rFonts w:ascii="Segoe UI" w:hAnsi="Segoe UI" w:cs="Segoe UI"/>
                <w:sz w:val="21"/>
                <w:szCs w:val="21"/>
                <w:shd w:val="clear" w:color="auto" w:fill="FFFFFF"/>
              </w:rPr>
              <w:t>execute</w:t>
            </w:r>
          </w:p>
        </w:tc>
      </w:tr>
      <w:tr w:rsidR="00E53270" w14:paraId="147D6C88" w14:textId="77777777" w:rsidTr="00E53270">
        <w:tc>
          <w:tcPr>
            <w:tcW w:w="2700" w:type="dxa"/>
          </w:tcPr>
          <w:p w14:paraId="183C5086" w14:textId="35426004" w:rsidR="00E53270" w:rsidRDefault="00E53270" w:rsidP="00E53270">
            <w:pPr>
              <w:rPr>
                <w:lang w:val="en-US"/>
              </w:rPr>
            </w:pPr>
            <w:r>
              <w:rPr>
                <w:lang w:val="en-US"/>
              </w:rPr>
              <w:lastRenderedPageBreak/>
              <w:t>Code</w:t>
            </w:r>
          </w:p>
        </w:tc>
        <w:tc>
          <w:tcPr>
            <w:tcW w:w="3415" w:type="dxa"/>
          </w:tcPr>
          <w:p w14:paraId="5CE9E830" w14:textId="07D70308"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Full</w:t>
            </w:r>
          </w:p>
        </w:tc>
      </w:tr>
      <w:tr w:rsidR="00E53270" w14:paraId="3B224872" w14:textId="77777777" w:rsidTr="00E53270">
        <w:tc>
          <w:tcPr>
            <w:tcW w:w="2700" w:type="dxa"/>
          </w:tcPr>
          <w:p w14:paraId="1B0AAC9A" w14:textId="5671F2C5" w:rsidR="00E53270" w:rsidRDefault="00E53270" w:rsidP="00E53270">
            <w:pPr>
              <w:rPr>
                <w:lang w:val="en-US"/>
              </w:rPr>
            </w:pPr>
            <w:r>
              <w:rPr>
                <w:lang w:val="en-US"/>
              </w:rPr>
              <w:t>Connected Server</w:t>
            </w:r>
          </w:p>
        </w:tc>
        <w:tc>
          <w:tcPr>
            <w:tcW w:w="3415" w:type="dxa"/>
          </w:tcPr>
          <w:p w14:paraId="038C5EEC" w14:textId="7D233F0B"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Connected Server</w:t>
            </w:r>
          </w:p>
        </w:tc>
      </w:tr>
      <w:tr w:rsidR="00E53270" w14:paraId="060AC386" w14:textId="77777777" w:rsidTr="00E53270">
        <w:tc>
          <w:tcPr>
            <w:tcW w:w="2700" w:type="dxa"/>
          </w:tcPr>
          <w:p w14:paraId="58089693" w14:textId="56E8F1B7" w:rsidR="00E53270" w:rsidRDefault="00E53270" w:rsidP="00E53270">
            <w:pPr>
              <w:rPr>
                <w:lang w:val="en-US"/>
              </w:rPr>
            </w:pPr>
            <w:r>
              <w:rPr>
                <w:lang w:val="en-US"/>
              </w:rPr>
              <w:t>Deployment Groups</w:t>
            </w:r>
          </w:p>
        </w:tc>
        <w:tc>
          <w:tcPr>
            <w:tcW w:w="3415" w:type="dxa"/>
          </w:tcPr>
          <w:p w14:paraId="5C856F46" w14:textId="52F4F4A9"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E53270" w14:paraId="3E2149E8" w14:textId="77777777" w:rsidTr="00E53270">
        <w:tc>
          <w:tcPr>
            <w:tcW w:w="2700" w:type="dxa"/>
          </w:tcPr>
          <w:p w14:paraId="5CCA909E" w14:textId="775F5639" w:rsidR="00E53270" w:rsidRDefault="00E53270" w:rsidP="00E53270">
            <w:pPr>
              <w:rPr>
                <w:lang w:val="en-US"/>
              </w:rPr>
            </w:pPr>
            <w:r>
              <w:rPr>
                <w:lang w:val="en-US"/>
              </w:rPr>
              <w:t>Environment</w:t>
            </w:r>
          </w:p>
        </w:tc>
        <w:tc>
          <w:tcPr>
            <w:tcW w:w="3415" w:type="dxa"/>
          </w:tcPr>
          <w:p w14:paraId="621AEDCA" w14:textId="2D44E5D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8C75C0" w14:paraId="10AE2FD5" w14:textId="77777777" w:rsidTr="00E53270">
        <w:tc>
          <w:tcPr>
            <w:tcW w:w="2700" w:type="dxa"/>
          </w:tcPr>
          <w:p w14:paraId="783318FE" w14:textId="47816BB5" w:rsidR="008C75C0" w:rsidRDefault="008C75C0" w:rsidP="00E53270">
            <w:pPr>
              <w:rPr>
                <w:lang w:val="en-US"/>
              </w:rPr>
            </w:pPr>
            <w:r>
              <w:rPr>
                <w:lang w:val="en-US"/>
              </w:rPr>
              <w:t>Graph</w:t>
            </w:r>
          </w:p>
        </w:tc>
        <w:tc>
          <w:tcPr>
            <w:tcW w:w="3415" w:type="dxa"/>
          </w:tcPr>
          <w:p w14:paraId="5B52C075" w14:textId="487DF696"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8C75C0" w14:paraId="0A03260D" w14:textId="77777777" w:rsidTr="00E53270">
        <w:tc>
          <w:tcPr>
            <w:tcW w:w="2700" w:type="dxa"/>
          </w:tcPr>
          <w:p w14:paraId="6287FB4A" w14:textId="5CE8AC6F" w:rsidR="008C75C0" w:rsidRDefault="008C75C0" w:rsidP="00E53270">
            <w:pPr>
              <w:rPr>
                <w:lang w:val="en-US"/>
              </w:rPr>
            </w:pPr>
            <w:r>
              <w:rPr>
                <w:lang w:val="en-US"/>
              </w:rPr>
              <w:t>Identity</w:t>
            </w:r>
          </w:p>
        </w:tc>
        <w:tc>
          <w:tcPr>
            <w:tcW w:w="3415" w:type="dxa"/>
          </w:tcPr>
          <w:p w14:paraId="15C036CD" w14:textId="4EC37643"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8C75C0" w14:paraId="649E450C" w14:textId="77777777" w:rsidTr="00E53270">
        <w:tc>
          <w:tcPr>
            <w:tcW w:w="2700" w:type="dxa"/>
          </w:tcPr>
          <w:p w14:paraId="7BB471F0" w14:textId="32C4E815" w:rsidR="008C75C0" w:rsidRDefault="008C75C0" w:rsidP="00E53270">
            <w:pPr>
              <w:rPr>
                <w:lang w:val="en-US"/>
              </w:rPr>
            </w:pPr>
            <w:r>
              <w:rPr>
                <w:lang w:val="en-US"/>
              </w:rPr>
              <w:t>Member Entitlement Management</w:t>
            </w:r>
          </w:p>
        </w:tc>
        <w:tc>
          <w:tcPr>
            <w:tcW w:w="3415" w:type="dxa"/>
          </w:tcPr>
          <w:p w14:paraId="5483F015" w14:textId="68AC6C42"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E53270" w14:paraId="464AD586" w14:textId="77777777" w:rsidTr="00E53270">
        <w:tc>
          <w:tcPr>
            <w:tcW w:w="2700" w:type="dxa"/>
          </w:tcPr>
          <w:p w14:paraId="43923AE5" w14:textId="67719A20" w:rsidR="00E53270" w:rsidRDefault="00E53270" w:rsidP="00E53270">
            <w:pPr>
              <w:rPr>
                <w:lang w:val="en-US"/>
              </w:rPr>
            </w:pPr>
            <w:r>
              <w:rPr>
                <w:lang w:val="en-US"/>
              </w:rPr>
              <w:t>Project &amp; Team</w:t>
            </w:r>
          </w:p>
        </w:tc>
        <w:tc>
          <w:tcPr>
            <w:tcW w:w="3415" w:type="dxa"/>
          </w:tcPr>
          <w:p w14:paraId="5BEA4AF7" w14:textId="512FD89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r w:rsidR="00E53270" w14:paraId="17715A2B" w14:textId="77777777" w:rsidTr="00E53270">
        <w:tc>
          <w:tcPr>
            <w:tcW w:w="2700" w:type="dxa"/>
          </w:tcPr>
          <w:p w14:paraId="18352CE7" w14:textId="76F2439C" w:rsidR="00E53270" w:rsidRDefault="00E53270" w:rsidP="00E53270">
            <w:pPr>
              <w:rPr>
                <w:lang w:val="en-US"/>
              </w:rPr>
            </w:pPr>
            <w:r>
              <w:rPr>
                <w:lang w:val="en-US"/>
              </w:rPr>
              <w:t>Release</w:t>
            </w:r>
          </w:p>
        </w:tc>
        <w:tc>
          <w:tcPr>
            <w:tcW w:w="3415" w:type="dxa"/>
          </w:tcPr>
          <w:p w14:paraId="4B0845FA" w14:textId="7EF8CDD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Read,write, execute &amp; Manage</w:t>
            </w:r>
          </w:p>
        </w:tc>
      </w:tr>
      <w:tr w:rsidR="00E53270" w14:paraId="3EE753EC" w14:textId="77777777" w:rsidTr="00E53270">
        <w:tc>
          <w:tcPr>
            <w:tcW w:w="2700" w:type="dxa"/>
          </w:tcPr>
          <w:p w14:paraId="65FABFD1" w14:textId="6A59FF11" w:rsidR="00E53270" w:rsidRDefault="00E53270" w:rsidP="00E53270">
            <w:pPr>
              <w:rPr>
                <w:lang w:val="en-US"/>
              </w:rPr>
            </w:pPr>
            <w:r>
              <w:rPr>
                <w:lang w:val="en-US"/>
              </w:rPr>
              <w:t>Secure Files</w:t>
            </w:r>
          </w:p>
        </w:tc>
        <w:tc>
          <w:tcPr>
            <w:tcW w:w="3415" w:type="dxa"/>
          </w:tcPr>
          <w:p w14:paraId="5F9DAC49" w14:textId="1F1C8532"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créate &amp; manage</w:t>
            </w:r>
          </w:p>
        </w:tc>
      </w:tr>
      <w:tr w:rsidR="00E53270" w14:paraId="06951878" w14:textId="77777777" w:rsidTr="00E53270">
        <w:tc>
          <w:tcPr>
            <w:tcW w:w="2700" w:type="dxa"/>
          </w:tcPr>
          <w:p w14:paraId="32BFF13B" w14:textId="2695CA41" w:rsidR="00E53270" w:rsidRDefault="00E53270" w:rsidP="00E53270">
            <w:pPr>
              <w:rPr>
                <w:lang w:val="en-US"/>
              </w:rPr>
            </w:pPr>
            <w:r>
              <w:rPr>
                <w:lang w:val="en-US"/>
              </w:rPr>
              <w:t>Service Connections</w:t>
            </w:r>
          </w:p>
        </w:tc>
        <w:tc>
          <w:tcPr>
            <w:tcW w:w="3415" w:type="dxa"/>
          </w:tcPr>
          <w:p w14:paraId="08963C54" w14:textId="02CB4B65"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query &amp; Manage</w:t>
            </w:r>
          </w:p>
        </w:tc>
      </w:tr>
      <w:tr w:rsidR="008C75C0" w14:paraId="4F831640" w14:textId="77777777" w:rsidTr="00E53270">
        <w:tc>
          <w:tcPr>
            <w:tcW w:w="2700" w:type="dxa"/>
          </w:tcPr>
          <w:p w14:paraId="6953C6FD" w14:textId="34B391E6" w:rsidR="008C75C0" w:rsidRDefault="008C75C0" w:rsidP="00E53270">
            <w:pPr>
              <w:rPr>
                <w:lang w:val="en-US"/>
              </w:rPr>
            </w:pPr>
            <w:r>
              <w:rPr>
                <w:lang w:val="en-US"/>
              </w:rPr>
              <w:t>User Profile</w:t>
            </w:r>
          </w:p>
        </w:tc>
        <w:tc>
          <w:tcPr>
            <w:tcW w:w="3415" w:type="dxa"/>
          </w:tcPr>
          <w:p w14:paraId="4E05CC7F" w14:textId="0661BE6C"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E53270" w14:paraId="52BEAF61" w14:textId="77777777" w:rsidTr="00E53270">
        <w:tc>
          <w:tcPr>
            <w:tcW w:w="2700" w:type="dxa"/>
          </w:tcPr>
          <w:p w14:paraId="27D91444" w14:textId="5217CA26" w:rsidR="00E53270" w:rsidRDefault="006366A8" w:rsidP="00E53270">
            <w:pPr>
              <w:rPr>
                <w:lang w:val="en-US"/>
              </w:rPr>
            </w:pPr>
            <w:r>
              <w:rPr>
                <w:lang w:val="en-US"/>
              </w:rPr>
              <w:t>Variable Groups</w:t>
            </w:r>
          </w:p>
        </w:tc>
        <w:tc>
          <w:tcPr>
            <w:tcW w:w="3415" w:type="dxa"/>
          </w:tcPr>
          <w:p w14:paraId="4DEB30DF" w14:textId="2FCFF7A5" w:rsidR="00E53270" w:rsidRDefault="006366A8"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create &amp; Manage</w:t>
            </w:r>
          </w:p>
        </w:tc>
      </w:tr>
      <w:tr w:rsidR="008C75C0" w14:paraId="28CC3842" w14:textId="77777777" w:rsidTr="00E53270">
        <w:tc>
          <w:tcPr>
            <w:tcW w:w="2700" w:type="dxa"/>
          </w:tcPr>
          <w:p w14:paraId="0DACA8BF" w14:textId="6488FEF5" w:rsidR="008C75C0" w:rsidRDefault="008C75C0" w:rsidP="00E53270">
            <w:pPr>
              <w:rPr>
                <w:lang w:val="en-US"/>
              </w:rPr>
            </w:pPr>
            <w:r>
              <w:rPr>
                <w:lang w:val="en-US"/>
              </w:rPr>
              <w:t>Work Items</w:t>
            </w:r>
          </w:p>
        </w:tc>
        <w:tc>
          <w:tcPr>
            <w:tcW w:w="3415" w:type="dxa"/>
          </w:tcPr>
          <w:p w14:paraId="33D2607C" w14:textId="2F31955A"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bl>
    <w:p w14:paraId="417C9A58" w14:textId="77777777" w:rsidR="00E53270" w:rsidRPr="00E53270" w:rsidRDefault="00E53270" w:rsidP="00E53270">
      <w:pPr>
        <w:ind w:left="720"/>
        <w:rPr>
          <w:lang w:val="en-US"/>
        </w:rPr>
      </w:pPr>
    </w:p>
    <w:p w14:paraId="32DFB67D" w14:textId="77777777" w:rsidR="00696E38" w:rsidRPr="00696E38" w:rsidRDefault="00696E38">
      <w:pPr>
        <w:rPr>
          <w:lang w:val="en-US"/>
        </w:rPr>
      </w:pPr>
    </w:p>
    <w:p w14:paraId="3230E8A5" w14:textId="5E607173" w:rsidR="005A1E5A" w:rsidRDefault="00696E38">
      <w:pPr>
        <w:rPr>
          <w:lang w:val="en-US"/>
        </w:rPr>
      </w:pPr>
      <w:r w:rsidRPr="00696E38">
        <w:rPr>
          <w:lang w:val="en-US"/>
        </w:rPr>
        <w:t xml:space="preserve">Create PAT for </w:t>
      </w:r>
      <w:r w:rsidR="006366A8">
        <w:rPr>
          <w:lang w:val="en-US"/>
        </w:rPr>
        <w:t>push code</w:t>
      </w:r>
    </w:p>
    <w:p w14:paraId="4D766251" w14:textId="77777777" w:rsidR="006366A8" w:rsidRDefault="006366A8" w:rsidP="006366A8">
      <w:pPr>
        <w:pStyle w:val="Paragraphedeliste"/>
        <w:numPr>
          <w:ilvl w:val="0"/>
          <w:numId w:val="2"/>
        </w:numPr>
        <w:rPr>
          <w:lang w:val="en-US"/>
        </w:rPr>
      </w:pPr>
      <w:r>
        <w:rPr>
          <w:lang w:val="en-US"/>
        </w:rPr>
        <w:t xml:space="preserve">Select “New Token” option </w:t>
      </w:r>
      <w:r w:rsidRPr="00696E38">
        <w:rPr>
          <w:noProof/>
          <w:lang w:val="en-US"/>
        </w:rPr>
        <w:drawing>
          <wp:inline distT="0" distB="0" distL="0" distR="0" wp14:anchorId="69D198FC" wp14:editId="28E6DDC8">
            <wp:extent cx="1438476" cy="400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51A6A893" w14:textId="0171D4A4" w:rsidR="006366A8" w:rsidRDefault="006366A8" w:rsidP="006366A8">
      <w:pPr>
        <w:pStyle w:val="Paragraphedeliste"/>
        <w:numPr>
          <w:ilvl w:val="0"/>
          <w:numId w:val="2"/>
        </w:numPr>
        <w:rPr>
          <w:lang w:val="en-US"/>
        </w:rPr>
      </w:pPr>
      <w:r>
        <w:rPr>
          <w:lang w:val="en-US"/>
        </w:rPr>
        <w:t xml:space="preserve">Select a Name for the token, organization where you will deploy and expiration. For the expiration select </w:t>
      </w:r>
      <w:r w:rsidR="00A71E6A" w:rsidRPr="005977C9">
        <w:rPr>
          <w:b/>
          <w:bCs/>
          <w:lang w:val="en-US"/>
        </w:rPr>
        <w:t xml:space="preserve">at least </w:t>
      </w:r>
      <w:r w:rsidR="004101AF" w:rsidRPr="005977C9">
        <w:rPr>
          <w:b/>
          <w:bCs/>
          <w:lang w:val="en-US"/>
        </w:rPr>
        <w:t>12</w:t>
      </w:r>
      <w:r w:rsidR="00A71E6A" w:rsidRPr="005977C9">
        <w:rPr>
          <w:b/>
          <w:bCs/>
          <w:lang w:val="en-US"/>
        </w:rPr>
        <w:t xml:space="preserve"> months.</w:t>
      </w:r>
      <w:r w:rsidR="00A71E6A">
        <w:rPr>
          <w:lang w:val="en-US"/>
        </w:rPr>
        <w:t xml:space="preserve"> This token will have to be rotated when is close to the expiration date.</w:t>
      </w:r>
    </w:p>
    <w:p w14:paraId="019DDF81" w14:textId="77777777" w:rsidR="006366A8" w:rsidRDefault="006366A8" w:rsidP="006366A8">
      <w:pPr>
        <w:pStyle w:val="Paragraphedeliste"/>
        <w:ind w:left="1440"/>
        <w:rPr>
          <w:lang w:val="en-US"/>
        </w:rPr>
      </w:pPr>
      <w:r w:rsidRPr="00696E38">
        <w:rPr>
          <w:noProof/>
          <w:lang w:val="en-US"/>
        </w:rPr>
        <w:drawing>
          <wp:inline distT="0" distB="0" distL="0" distR="0" wp14:anchorId="3BD6FA27" wp14:editId="4147825C">
            <wp:extent cx="4364193" cy="1763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20941203" w14:textId="77777777" w:rsidR="006366A8" w:rsidRDefault="006366A8" w:rsidP="006366A8">
      <w:pPr>
        <w:pStyle w:val="Paragraphedeliste"/>
        <w:numPr>
          <w:ilvl w:val="0"/>
          <w:numId w:val="2"/>
        </w:numPr>
        <w:rPr>
          <w:lang w:val="en-US"/>
        </w:rPr>
      </w:pPr>
      <w:r>
        <w:rPr>
          <w:lang w:val="en-US"/>
        </w:rPr>
        <w:t>In the scope section select:</w:t>
      </w:r>
    </w:p>
    <w:tbl>
      <w:tblPr>
        <w:tblStyle w:val="Grilledutableau"/>
        <w:tblW w:w="0" w:type="auto"/>
        <w:tblInd w:w="3235" w:type="dxa"/>
        <w:tblLook w:val="04A0" w:firstRow="1" w:lastRow="0" w:firstColumn="1" w:lastColumn="0" w:noHBand="0" w:noVBand="1"/>
      </w:tblPr>
      <w:tblGrid>
        <w:gridCol w:w="2700"/>
        <w:gridCol w:w="3415"/>
      </w:tblGrid>
      <w:tr w:rsidR="006366A8" w14:paraId="54477C71" w14:textId="77777777" w:rsidTr="00CE4787">
        <w:tc>
          <w:tcPr>
            <w:tcW w:w="2700" w:type="dxa"/>
          </w:tcPr>
          <w:p w14:paraId="552C7C64" w14:textId="77777777" w:rsidR="006366A8" w:rsidRDefault="006366A8" w:rsidP="00CE4787">
            <w:pPr>
              <w:rPr>
                <w:lang w:val="en-US"/>
              </w:rPr>
            </w:pPr>
            <w:r>
              <w:rPr>
                <w:lang w:val="en-US"/>
              </w:rPr>
              <w:t>Code</w:t>
            </w:r>
          </w:p>
        </w:tc>
        <w:tc>
          <w:tcPr>
            <w:tcW w:w="3415" w:type="dxa"/>
          </w:tcPr>
          <w:p w14:paraId="26ACF533" w14:textId="762AE7A8" w:rsidR="006366A8" w:rsidRDefault="006366A8" w:rsidP="00CE4787">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Write</w:t>
            </w:r>
          </w:p>
        </w:tc>
      </w:tr>
      <w:tr w:rsidR="009C720F" w14:paraId="045B8BB8" w14:textId="77777777" w:rsidTr="00CE4787">
        <w:tc>
          <w:tcPr>
            <w:tcW w:w="2700" w:type="dxa"/>
          </w:tcPr>
          <w:p w14:paraId="0592C2FF" w14:textId="6E93B52A" w:rsidR="009C720F" w:rsidRDefault="009C720F" w:rsidP="009C720F">
            <w:pPr>
              <w:rPr>
                <w:lang w:val="en-US"/>
              </w:rPr>
            </w:pPr>
            <w:r>
              <w:rPr>
                <w:lang w:val="en-US"/>
              </w:rPr>
              <w:t>Build</w:t>
            </w:r>
          </w:p>
        </w:tc>
        <w:tc>
          <w:tcPr>
            <w:tcW w:w="3415" w:type="dxa"/>
          </w:tcPr>
          <w:p w14:paraId="6A4F6ED3" w14:textId="3399EECA" w:rsidR="009C720F" w:rsidRDefault="009C720F" w:rsidP="009C720F">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execute</w:t>
            </w:r>
          </w:p>
        </w:tc>
      </w:tr>
    </w:tbl>
    <w:p w14:paraId="2871138D" w14:textId="77777777" w:rsidR="006366A8" w:rsidRPr="00E53270" w:rsidRDefault="006366A8" w:rsidP="006366A8">
      <w:pPr>
        <w:ind w:left="720"/>
        <w:rPr>
          <w:lang w:val="en-US"/>
        </w:rPr>
      </w:pPr>
    </w:p>
    <w:p w14:paraId="1507DDB8" w14:textId="77777777" w:rsidR="006366A8" w:rsidRPr="00696E38" w:rsidRDefault="006366A8" w:rsidP="006366A8">
      <w:pPr>
        <w:rPr>
          <w:lang w:val="en-US"/>
        </w:rPr>
      </w:pPr>
    </w:p>
    <w:p w14:paraId="34ED3832" w14:textId="4CDC79E2" w:rsidR="006366A8" w:rsidRPr="004D2434" w:rsidRDefault="004D2434" w:rsidP="004D2434">
      <w:pPr>
        <w:jc w:val="both"/>
        <w:rPr>
          <w:b/>
          <w:bCs/>
          <w:u w:val="single"/>
          <w:lang w:val="en-US"/>
        </w:rPr>
      </w:pPr>
      <w:r w:rsidRPr="004D2434">
        <w:rPr>
          <w:rFonts w:ascii="Segoe UI" w:hAnsi="Segoe UI" w:cs="Segoe UI"/>
          <w:b/>
          <w:bCs/>
          <w:color w:val="242424"/>
          <w:sz w:val="21"/>
          <w:szCs w:val="21"/>
          <w:u w:val="single"/>
          <w:shd w:val="clear" w:color="auto" w:fill="FFFFFF"/>
          <w:lang w:val="en-US"/>
        </w:rPr>
        <w:t>Configuring a token expiration of one year is recommended for security purposes. Upon expiration of the token, the token must be refreshed with CAM manually or updates of the Content Mover software will be prevented from automatically deploying to your environment.</w:t>
      </w:r>
    </w:p>
    <w:p w14:paraId="4DA700A2" w14:textId="30E42174" w:rsidR="00696E38" w:rsidRDefault="00696E38">
      <w:pPr>
        <w:rPr>
          <w:lang w:val="en-US"/>
        </w:rPr>
      </w:pPr>
    </w:p>
    <w:p w14:paraId="3AE43F80" w14:textId="70E6F7E9" w:rsidR="00E53270" w:rsidRDefault="004016D2">
      <w:pPr>
        <w:rPr>
          <w:lang w:val="en-US"/>
        </w:rPr>
      </w:pPr>
      <w:r>
        <w:rPr>
          <w:lang w:val="en-US"/>
        </w:rPr>
        <w:t xml:space="preserve">For further information about the usage of PAT tokens you can visit the following </w:t>
      </w:r>
      <w:proofErr w:type="spellStart"/>
      <w:r>
        <w:rPr>
          <w:lang w:val="en-US"/>
        </w:rPr>
        <w:t>url</w:t>
      </w:r>
      <w:proofErr w:type="spellEnd"/>
      <w:r>
        <w:rPr>
          <w:lang w:val="en-US"/>
        </w:rPr>
        <w:t xml:space="preserve"> links.</w:t>
      </w:r>
    </w:p>
    <w:p w14:paraId="7549956F" w14:textId="726F7AD6" w:rsidR="00E53270" w:rsidRDefault="004016D2">
      <w:pPr>
        <w:rPr>
          <w:lang w:val="en-US"/>
        </w:rPr>
      </w:pPr>
      <w:hyperlink r:id="rId10" w:history="1">
        <w:r w:rsidRPr="00BB0FC1">
          <w:rPr>
            <w:rStyle w:val="Lienhypertexte"/>
            <w:lang w:val="en-US"/>
          </w:rPr>
          <w:t>https://docs.microsoft.com/en-us/azure/devops/organizations/accounts/use-personal-access-tokens-to-authenticate?view=azure-devops&amp;tabs=Windows</w:t>
        </w:r>
      </w:hyperlink>
    </w:p>
    <w:p w14:paraId="01248748" w14:textId="56A9785A" w:rsidR="004016D2" w:rsidRPr="00696E38" w:rsidRDefault="004016D2">
      <w:pPr>
        <w:rPr>
          <w:lang w:val="en-US"/>
        </w:rPr>
      </w:pPr>
      <w:r w:rsidRPr="004016D2">
        <w:rPr>
          <w:lang w:val="en-US"/>
        </w:rPr>
        <w:t>https://docs.microsoft.com/en-us/azure/devops/integrate/get-started/authentication/oauth?view=azure-devops#scopes</w:t>
      </w:r>
    </w:p>
    <w:sectPr w:rsidR="004016D2" w:rsidRPr="00696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24AE7"/>
    <w:multiLevelType w:val="hybridMultilevel"/>
    <w:tmpl w:val="75C2F6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F5F70E0"/>
    <w:multiLevelType w:val="hybridMultilevel"/>
    <w:tmpl w:val="3196A28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640309337">
    <w:abstractNumId w:val="0"/>
  </w:num>
  <w:num w:numId="2" w16cid:durableId="700592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8"/>
    <w:rsid w:val="0022169F"/>
    <w:rsid w:val="004016D2"/>
    <w:rsid w:val="004101AF"/>
    <w:rsid w:val="004D2434"/>
    <w:rsid w:val="005977C9"/>
    <w:rsid w:val="005A1E5A"/>
    <w:rsid w:val="00605A33"/>
    <w:rsid w:val="006366A8"/>
    <w:rsid w:val="00696E38"/>
    <w:rsid w:val="008A23CD"/>
    <w:rsid w:val="008C75C0"/>
    <w:rsid w:val="009C720F"/>
    <w:rsid w:val="00A71E6A"/>
    <w:rsid w:val="00DB4637"/>
    <w:rsid w:val="00E53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2889"/>
  <w15:chartTrackingRefBased/>
  <w15:docId w15:val="{DD50AF83-E363-4591-A88C-C8B5E510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E38"/>
    <w:pPr>
      <w:ind w:left="720"/>
      <w:contextualSpacing/>
    </w:pPr>
  </w:style>
  <w:style w:type="character" w:styleId="Lienhypertexte">
    <w:name w:val="Hyperlink"/>
    <w:basedOn w:val="Policepardfaut"/>
    <w:uiPriority w:val="99"/>
    <w:unhideWhenUsed/>
    <w:rsid w:val="00696E38"/>
    <w:rPr>
      <w:color w:val="0563C1" w:themeColor="hyperlink"/>
      <w:u w:val="single"/>
    </w:rPr>
  </w:style>
  <w:style w:type="character" w:styleId="Mentionnonrsolue">
    <w:name w:val="Unresolved Mention"/>
    <w:basedOn w:val="Policepardfaut"/>
    <w:uiPriority w:val="99"/>
    <w:semiHidden/>
    <w:unhideWhenUsed/>
    <w:rsid w:val="00696E38"/>
    <w:rPr>
      <w:color w:val="605E5C"/>
      <w:shd w:val="clear" w:color="auto" w:fill="E1DFDD"/>
    </w:rPr>
  </w:style>
  <w:style w:type="table" w:styleId="Grilledutableau">
    <w:name w:val="Table Grid"/>
    <w:basedOn w:val="TableauNormal"/>
    <w:uiPriority w:val="39"/>
    <w:rsid w:val="00E53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azur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zure/devops/organizations/accounts/use-personal-access-tokens-to-authenticate?view=azure-devops&amp;tabs=Window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4424-35BB-42CB-A3A4-BB4B7F2A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322</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Gutierrez</dc:creator>
  <cp:keywords/>
  <dc:description/>
  <cp:lastModifiedBy>Carlos Alberto Gutierrez Ramos</cp:lastModifiedBy>
  <cp:revision>8</cp:revision>
  <dcterms:created xsi:type="dcterms:W3CDTF">2022-03-08T14:53:00Z</dcterms:created>
  <dcterms:modified xsi:type="dcterms:W3CDTF">2022-06-30T17:18:00Z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bdde50-db94-4a98-8c19-5acd9ae4d5d3_Enabled">
    <vt:lpwstr>true</vt:lpwstr>
  </property>
  <property fmtid="{D5CDD505-2E9C-101B-9397-08002B2CF9AE}" pid="3" name="MSIP_Label_09bdde50-db94-4a98-8c19-5acd9ae4d5d3_SetDate">
    <vt:lpwstr>2022-03-08T14:53:49Z</vt:lpwstr>
  </property>
  <property fmtid="{D5CDD505-2E9C-101B-9397-08002B2CF9AE}" pid="4" name="MSIP_Label_09bdde50-db94-4a98-8c19-5acd9ae4d5d3_Method">
    <vt:lpwstr>Standard</vt:lpwstr>
  </property>
  <property fmtid="{D5CDD505-2E9C-101B-9397-08002B2CF9AE}" pid="5" name="MSIP_Label_09bdde50-db94-4a98-8c19-5acd9ae4d5d3_Name">
    <vt:lpwstr>No restriction</vt:lpwstr>
  </property>
  <property fmtid="{D5CDD505-2E9C-101B-9397-08002B2CF9AE}" pid="6" name="MSIP_Label_09bdde50-db94-4a98-8c19-5acd9ae4d5d3_SiteId">
    <vt:lpwstr>21b6991f-e9b6-413c-b4e3-552f37512082</vt:lpwstr>
  </property>
  <property fmtid="{D5CDD505-2E9C-101B-9397-08002B2CF9AE}" pid="7" name="MSIP_Label_09bdde50-db94-4a98-8c19-5acd9ae4d5d3_ActionId">
    <vt:lpwstr>6468e07d-ba12-492b-95bf-14527b940d6b</vt:lpwstr>
  </property>
  <property fmtid="{D5CDD505-2E9C-101B-9397-08002B2CF9AE}" pid="8" name="MSIP_Label_09bdde50-db94-4a98-8c19-5acd9ae4d5d3_ContentBits">
    <vt:lpwstr>0</vt:lpwstr>
  </property>
</Properties>
</file>