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E0CDB" w14:textId="77777777" w:rsidR="001A62A6" w:rsidRPr="00C42F89" w:rsidRDefault="00182839">
      <w:pPr>
        <w:spacing w:after="80"/>
        <w:jc w:val="center"/>
        <w:rPr>
          <w:lang w:val="ru-RU"/>
        </w:rPr>
      </w:pPr>
      <w:r w:rsidRPr="00C42F89">
        <w:rPr>
          <w:lang w:val="ru-RU"/>
        </w:rPr>
        <w:t>МИРЭА — Российский технологический университет</w:t>
      </w:r>
    </w:p>
    <w:p w14:paraId="2DC03734" w14:textId="77777777" w:rsidR="001A62A6" w:rsidRPr="00C42F89" w:rsidRDefault="00182839">
      <w:pPr>
        <w:spacing w:after="80"/>
        <w:jc w:val="center"/>
        <w:rPr>
          <w:lang w:val="ru-RU"/>
        </w:rPr>
      </w:pPr>
      <w:r w:rsidRPr="00C42F89">
        <w:rPr>
          <w:lang w:val="ru-RU"/>
        </w:rPr>
        <w:t>Институт искусственного интеллекта</w:t>
      </w:r>
    </w:p>
    <w:p w14:paraId="4212934B" w14:textId="77777777" w:rsidR="001A62A6" w:rsidRPr="00C42F89" w:rsidRDefault="00182839">
      <w:pPr>
        <w:spacing w:after="80"/>
        <w:jc w:val="center"/>
        <w:rPr>
          <w:lang w:val="ru-RU"/>
        </w:rPr>
      </w:pPr>
      <w:r w:rsidRPr="00C42F89">
        <w:rPr>
          <w:b/>
          <w:sz w:val="32"/>
          <w:lang w:val="ru-RU"/>
        </w:rPr>
        <w:t>Текст выступления к защите ВКР</w:t>
      </w:r>
    </w:p>
    <w:p w14:paraId="5DA97012" w14:textId="77777777" w:rsidR="001A62A6" w:rsidRPr="00C42F89" w:rsidRDefault="00182839">
      <w:pPr>
        <w:spacing w:after="80"/>
        <w:jc w:val="center"/>
        <w:rPr>
          <w:lang w:val="ru-RU"/>
        </w:rPr>
      </w:pPr>
      <w:r w:rsidRPr="00C42F89">
        <w:rPr>
          <w:b/>
          <w:sz w:val="28"/>
          <w:lang w:val="ru-RU"/>
        </w:rPr>
        <w:t xml:space="preserve">Построение комбинированных моделей на основе алгоритма </w:t>
      </w:r>
      <w:r>
        <w:rPr>
          <w:b/>
          <w:sz w:val="28"/>
        </w:rPr>
        <w:t>MODWT</w:t>
      </w:r>
      <w:r w:rsidRPr="00C42F89">
        <w:rPr>
          <w:b/>
          <w:sz w:val="28"/>
          <w:lang w:val="ru-RU"/>
        </w:rPr>
        <w:t xml:space="preserve"> при обработке временных рядов</w:t>
      </w:r>
    </w:p>
    <w:p w14:paraId="6165E60A" w14:textId="77777777" w:rsidR="00C42F89" w:rsidRDefault="00182839">
      <w:pPr>
        <w:spacing w:after="80"/>
        <w:jc w:val="center"/>
        <w:rPr>
          <w:lang w:val="ru-RU"/>
        </w:rPr>
      </w:pPr>
      <w:r w:rsidRPr="00C42F89">
        <w:rPr>
          <w:lang w:val="ru-RU"/>
        </w:rPr>
        <w:t xml:space="preserve">Выполнил: </w:t>
      </w:r>
      <w:r w:rsidR="00C42F89">
        <w:rPr>
          <w:lang w:val="ru-RU"/>
        </w:rPr>
        <w:t xml:space="preserve">студент КМБО-03-22 </w:t>
      </w:r>
      <w:r w:rsidRPr="00C42F89">
        <w:rPr>
          <w:lang w:val="ru-RU"/>
        </w:rPr>
        <w:t xml:space="preserve">Лыков Д.С.    </w:t>
      </w:r>
    </w:p>
    <w:p w14:paraId="483D5BD9" w14:textId="2876674E" w:rsidR="001A62A6" w:rsidRPr="00C42F89" w:rsidRDefault="00182839">
      <w:pPr>
        <w:spacing w:after="80"/>
        <w:jc w:val="center"/>
        <w:rPr>
          <w:lang w:val="ru-RU"/>
        </w:rPr>
      </w:pPr>
      <w:r w:rsidRPr="00C42F89">
        <w:rPr>
          <w:lang w:val="ru-RU"/>
        </w:rPr>
        <w:t xml:space="preserve">Научный </w:t>
      </w:r>
      <w:r w:rsidRPr="00C42F89">
        <w:rPr>
          <w:lang w:val="ru-RU"/>
        </w:rPr>
        <w:t>руководитель: к.ф.-м.н., доцент</w:t>
      </w:r>
      <w:r w:rsidR="00C42F89">
        <w:rPr>
          <w:lang w:val="ru-RU"/>
        </w:rPr>
        <w:t xml:space="preserve"> ВМ</w:t>
      </w:r>
      <w:r w:rsidRPr="00C42F89">
        <w:rPr>
          <w:lang w:val="ru-RU"/>
        </w:rPr>
        <w:t xml:space="preserve"> Петрусевич Д.А.</w:t>
      </w:r>
    </w:p>
    <w:p w14:paraId="7221D7BC" w14:textId="77777777" w:rsidR="001A62A6" w:rsidRDefault="00182839">
      <w:pPr>
        <w:spacing w:before="200" w:after="80"/>
      </w:pPr>
      <w:proofErr w:type="spellStart"/>
      <w:r>
        <w:rPr>
          <w:b/>
          <w:sz w:val="28"/>
        </w:rPr>
        <w:t>Рекомендуемое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распределение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времени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A62A6" w14:paraId="734E454F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175E4567" w14:textId="77777777" w:rsidR="001A62A6" w:rsidRDefault="00182839">
            <w:r>
              <w:rPr>
                <w:b/>
                <w:sz w:val="22"/>
              </w:rPr>
              <w:t>Этап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16994EDF" w14:textId="77777777" w:rsidR="001A62A6" w:rsidRDefault="00182839">
            <w:r>
              <w:rPr>
                <w:b/>
                <w:sz w:val="22"/>
              </w:rPr>
              <w:t>Слайды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12737B4F" w14:textId="77777777" w:rsidR="001A62A6" w:rsidRDefault="00182839">
            <w:r>
              <w:rPr>
                <w:b/>
                <w:sz w:val="22"/>
              </w:rPr>
              <w:t>Время</w:t>
            </w:r>
          </w:p>
        </w:tc>
      </w:tr>
      <w:tr w:rsidR="001A62A6" w14:paraId="621A615D" w14:textId="77777777">
        <w:trPr>
          <w:jc w:val="center"/>
        </w:trPr>
        <w:tc>
          <w:tcPr>
            <w:tcW w:w="3264" w:type="dxa"/>
            <w:vAlign w:val="center"/>
          </w:tcPr>
          <w:p w14:paraId="1CC5F012" w14:textId="77777777" w:rsidR="001A62A6" w:rsidRDefault="00182839">
            <w:r>
              <w:rPr>
                <w:sz w:val="22"/>
              </w:rPr>
              <w:t>Введение, актуальность, цель</w:t>
            </w:r>
          </w:p>
        </w:tc>
        <w:tc>
          <w:tcPr>
            <w:tcW w:w="3264" w:type="dxa"/>
            <w:vAlign w:val="center"/>
          </w:tcPr>
          <w:p w14:paraId="7097AC7E" w14:textId="77777777" w:rsidR="001A62A6" w:rsidRDefault="00182839">
            <w:r>
              <w:rPr>
                <w:sz w:val="22"/>
              </w:rPr>
              <w:t>1–5</w:t>
            </w:r>
          </w:p>
        </w:tc>
        <w:tc>
          <w:tcPr>
            <w:tcW w:w="3264" w:type="dxa"/>
            <w:vAlign w:val="center"/>
          </w:tcPr>
          <w:p w14:paraId="05C14255" w14:textId="77777777" w:rsidR="001A62A6" w:rsidRDefault="00182839">
            <w:r>
              <w:rPr>
                <w:sz w:val="22"/>
              </w:rPr>
              <w:t>~1:30</w:t>
            </w:r>
          </w:p>
        </w:tc>
      </w:tr>
      <w:tr w:rsidR="001A62A6" w14:paraId="3E2ACBB6" w14:textId="77777777">
        <w:trPr>
          <w:jc w:val="center"/>
        </w:trPr>
        <w:tc>
          <w:tcPr>
            <w:tcW w:w="3264" w:type="dxa"/>
            <w:vAlign w:val="center"/>
          </w:tcPr>
          <w:p w14:paraId="29160640" w14:textId="77777777" w:rsidR="001A62A6" w:rsidRDefault="00182839">
            <w:r>
              <w:rPr>
                <w:sz w:val="22"/>
              </w:rPr>
              <w:t>Постановка и алгоритмы</w:t>
            </w:r>
          </w:p>
        </w:tc>
        <w:tc>
          <w:tcPr>
            <w:tcW w:w="3264" w:type="dxa"/>
            <w:vAlign w:val="center"/>
          </w:tcPr>
          <w:p w14:paraId="4CFA9A71" w14:textId="77777777" w:rsidR="001A62A6" w:rsidRDefault="00182839">
            <w:r>
              <w:rPr>
                <w:sz w:val="22"/>
              </w:rPr>
              <w:t>6–12</w:t>
            </w:r>
          </w:p>
        </w:tc>
        <w:tc>
          <w:tcPr>
            <w:tcW w:w="3264" w:type="dxa"/>
            <w:vAlign w:val="center"/>
          </w:tcPr>
          <w:p w14:paraId="4503CF0C" w14:textId="77777777" w:rsidR="001A62A6" w:rsidRDefault="00182839">
            <w:r>
              <w:rPr>
                <w:sz w:val="22"/>
              </w:rPr>
              <w:t>~3:30</w:t>
            </w:r>
          </w:p>
        </w:tc>
      </w:tr>
      <w:tr w:rsidR="001A62A6" w14:paraId="7D7BB7E9" w14:textId="77777777">
        <w:trPr>
          <w:jc w:val="center"/>
        </w:trPr>
        <w:tc>
          <w:tcPr>
            <w:tcW w:w="3264" w:type="dxa"/>
            <w:vAlign w:val="center"/>
          </w:tcPr>
          <w:p w14:paraId="0AD5E27B" w14:textId="77777777" w:rsidR="001A62A6" w:rsidRDefault="00182839">
            <w:r>
              <w:rPr>
                <w:sz w:val="22"/>
              </w:rPr>
              <w:t>HybridPlus и набор моделей</w:t>
            </w:r>
          </w:p>
        </w:tc>
        <w:tc>
          <w:tcPr>
            <w:tcW w:w="3264" w:type="dxa"/>
            <w:vAlign w:val="center"/>
          </w:tcPr>
          <w:p w14:paraId="4A5E4899" w14:textId="77777777" w:rsidR="001A62A6" w:rsidRDefault="00182839">
            <w:r>
              <w:rPr>
                <w:sz w:val="22"/>
              </w:rPr>
              <w:t>13–15</w:t>
            </w:r>
          </w:p>
        </w:tc>
        <w:tc>
          <w:tcPr>
            <w:tcW w:w="3264" w:type="dxa"/>
            <w:vAlign w:val="center"/>
          </w:tcPr>
          <w:p w14:paraId="1E13ED1A" w14:textId="77777777" w:rsidR="001A62A6" w:rsidRDefault="00182839">
            <w:r>
              <w:rPr>
                <w:sz w:val="22"/>
              </w:rPr>
              <w:t>~1:30</w:t>
            </w:r>
          </w:p>
        </w:tc>
      </w:tr>
      <w:tr w:rsidR="001A62A6" w14:paraId="1936A5D3" w14:textId="77777777">
        <w:trPr>
          <w:jc w:val="center"/>
        </w:trPr>
        <w:tc>
          <w:tcPr>
            <w:tcW w:w="3264" w:type="dxa"/>
            <w:vAlign w:val="center"/>
          </w:tcPr>
          <w:p w14:paraId="0E4B7210" w14:textId="77777777" w:rsidR="001A62A6" w:rsidRDefault="00182839">
            <w:r>
              <w:rPr>
                <w:sz w:val="22"/>
              </w:rPr>
              <w:t>Эксперименты и результаты</w:t>
            </w:r>
          </w:p>
        </w:tc>
        <w:tc>
          <w:tcPr>
            <w:tcW w:w="3264" w:type="dxa"/>
            <w:vAlign w:val="center"/>
          </w:tcPr>
          <w:p w14:paraId="7F639292" w14:textId="77777777" w:rsidR="001A62A6" w:rsidRDefault="00182839">
            <w:r>
              <w:rPr>
                <w:sz w:val="22"/>
              </w:rPr>
              <w:t>16–23</w:t>
            </w:r>
          </w:p>
        </w:tc>
        <w:tc>
          <w:tcPr>
            <w:tcW w:w="3264" w:type="dxa"/>
            <w:vAlign w:val="center"/>
          </w:tcPr>
          <w:p w14:paraId="29FAE52D" w14:textId="77777777" w:rsidR="001A62A6" w:rsidRDefault="00182839">
            <w:r>
              <w:rPr>
                <w:sz w:val="22"/>
              </w:rPr>
              <w:t>~4:00</w:t>
            </w:r>
          </w:p>
        </w:tc>
      </w:tr>
      <w:tr w:rsidR="001A62A6" w14:paraId="4673C8B8" w14:textId="77777777">
        <w:trPr>
          <w:jc w:val="center"/>
        </w:trPr>
        <w:tc>
          <w:tcPr>
            <w:tcW w:w="3264" w:type="dxa"/>
            <w:vAlign w:val="center"/>
          </w:tcPr>
          <w:p w14:paraId="60844526" w14:textId="77777777" w:rsidR="001A62A6" w:rsidRDefault="00182839">
            <w:r>
              <w:rPr>
                <w:sz w:val="22"/>
              </w:rPr>
              <w:t>Выводы и литература</w:t>
            </w:r>
          </w:p>
        </w:tc>
        <w:tc>
          <w:tcPr>
            <w:tcW w:w="3264" w:type="dxa"/>
            <w:vAlign w:val="center"/>
          </w:tcPr>
          <w:p w14:paraId="4D5DB72B" w14:textId="77777777" w:rsidR="001A62A6" w:rsidRDefault="00182839">
            <w:r>
              <w:rPr>
                <w:sz w:val="22"/>
              </w:rPr>
              <w:t>24–26</w:t>
            </w:r>
          </w:p>
        </w:tc>
        <w:tc>
          <w:tcPr>
            <w:tcW w:w="3264" w:type="dxa"/>
            <w:vAlign w:val="center"/>
          </w:tcPr>
          <w:p w14:paraId="1F48C9D6" w14:textId="77777777" w:rsidR="001A62A6" w:rsidRDefault="00182839">
            <w:r>
              <w:rPr>
                <w:sz w:val="22"/>
              </w:rPr>
              <w:t>~1:00</w:t>
            </w:r>
          </w:p>
        </w:tc>
      </w:tr>
    </w:tbl>
    <w:p w14:paraId="62E81A9A" w14:textId="77777777" w:rsidR="001A62A6" w:rsidRDefault="00182839">
      <w:r>
        <w:br w:type="page"/>
      </w:r>
    </w:p>
    <w:p w14:paraId="7D516507" w14:textId="77777777" w:rsidR="001A62A6" w:rsidRDefault="00182839" w:rsidP="00C42F89">
      <w:pPr>
        <w:spacing w:before="200" w:after="80"/>
        <w:jc w:val="both"/>
      </w:pPr>
      <w:r>
        <w:rPr>
          <w:b/>
          <w:sz w:val="28"/>
        </w:rPr>
        <w:lastRenderedPageBreak/>
        <w:t>Текст по слайдам</w:t>
      </w:r>
    </w:p>
    <w:p w14:paraId="369DAAA4" w14:textId="77777777" w:rsidR="001A62A6" w:rsidRDefault="00182839" w:rsidP="00C42F89">
      <w:pPr>
        <w:spacing w:before="200" w:after="80"/>
        <w:jc w:val="both"/>
      </w:pPr>
      <w:r>
        <w:rPr>
          <w:b/>
        </w:rPr>
        <w:t>Слайд 1. Титульный слайд</w:t>
      </w:r>
    </w:p>
    <w:p w14:paraId="59A81B09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Добрый день, уважаемые члены комиссии! Меня зовут Лыков Даниил, и сегодня я представлю выпускную квалификационную работу на тему «Построение комбинированных моделей на основе алго</w:t>
      </w:r>
      <w:r w:rsidRPr="00C42F89">
        <w:rPr>
          <w:lang w:val="ru-RU"/>
        </w:rPr>
        <w:t xml:space="preserve">ритма </w:t>
      </w:r>
      <w:r>
        <w:rPr>
          <w:b/>
        </w:rPr>
        <w:t>MODWT</w:t>
      </w:r>
      <w:r w:rsidRPr="00C42F89">
        <w:rPr>
          <w:lang w:val="ru-RU"/>
        </w:rPr>
        <w:t xml:space="preserve"> при обработке временных рядов».</w:t>
      </w:r>
    </w:p>
    <w:p w14:paraId="212210B9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Работа выполнена под руководством кандидата физико-математических наук, доцента Петрусевича Дениса Андреевича.</w:t>
      </w:r>
    </w:p>
    <w:p w14:paraId="32E844A0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Слайд 2. Актуальность и место исследования</w:t>
      </w:r>
    </w:p>
    <w:p w14:paraId="139D898A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Краткосрочное прогнозирование временных рядов </w:t>
      </w:r>
      <w:r w:rsidRPr="00C42F89">
        <w:rPr>
          <w:lang w:val="ru-RU"/>
        </w:rPr>
        <w:t>востребовано в задачах планирования: это продажи, трафик, потребление ресурсов и цены. На практике такие ряды часто имеют ограниченную историю, шум, сезонность и структурные сдвиги.</w:t>
      </w:r>
    </w:p>
    <w:p w14:paraId="1DB23DB0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Главная сложность состоит в том, что универсальной модели не существует: с</w:t>
      </w:r>
      <w:r w:rsidRPr="00C42F89">
        <w:rPr>
          <w:lang w:val="ru-RU"/>
        </w:rPr>
        <w:t xml:space="preserve">татистические методы устойчивы на коротких рядах, а </w:t>
      </w:r>
      <w:proofErr w:type="spellStart"/>
      <w:r w:rsidRPr="00C42F89">
        <w:rPr>
          <w:lang w:val="ru-RU"/>
        </w:rPr>
        <w:t>нейросетевые</w:t>
      </w:r>
      <w:proofErr w:type="spellEnd"/>
      <w:r w:rsidRPr="00C42F89">
        <w:rPr>
          <w:lang w:val="ru-RU"/>
        </w:rPr>
        <w:t xml:space="preserve"> архитектуры лучше работают на длинных и сложных. Поэтому актуальны гибридные схемы, где ряд сначала декомпозируется, а разные компоненты прогнозируются разными моделями.</w:t>
      </w:r>
    </w:p>
    <w:p w14:paraId="59F55883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 моей работе исследуется конвейер </w:t>
      </w:r>
      <w:proofErr w:type="spellStart"/>
      <w:r>
        <w:rPr>
          <w:b/>
        </w:rPr>
        <w:t>HybridPlus</w:t>
      </w:r>
      <w:proofErr w:type="spellEnd"/>
      <w:r w:rsidRPr="00C42F89">
        <w:rPr>
          <w:lang w:val="ru-RU"/>
        </w:rPr>
        <w:t xml:space="preserve"> на базе </w:t>
      </w:r>
      <w:r>
        <w:rPr>
          <w:b/>
        </w:rPr>
        <w:t>MODWT</w:t>
      </w:r>
      <w:r w:rsidRPr="00C42F89">
        <w:rPr>
          <w:lang w:val="ru-RU"/>
        </w:rPr>
        <w:t xml:space="preserve"> и </w:t>
      </w:r>
      <w:r>
        <w:rPr>
          <w:b/>
        </w:rPr>
        <w:t>STL</w:t>
      </w:r>
      <w:r w:rsidRPr="00C42F89">
        <w:rPr>
          <w:lang w:val="ru-RU"/>
        </w:rPr>
        <w:t xml:space="preserve">, а основной вопрос состоит в сравнении </w:t>
      </w:r>
      <w:proofErr w:type="spellStart"/>
      <w:r w:rsidRPr="00C42F89">
        <w:rPr>
          <w:lang w:val="ru-RU"/>
        </w:rPr>
        <w:t>многошкального</w:t>
      </w:r>
      <w:proofErr w:type="spellEnd"/>
      <w:r w:rsidRPr="00C42F89">
        <w:rPr>
          <w:lang w:val="ru-RU"/>
        </w:rPr>
        <w:t xml:space="preserve"> разложения </w:t>
      </w:r>
      <w:r w:rsidRPr="00C42F89">
        <w:rPr>
          <w:b/>
          <w:bCs/>
        </w:rPr>
        <w:t>MO</w:t>
      </w:r>
      <w:r w:rsidRPr="00C42F89">
        <w:rPr>
          <w:b/>
          <w:bCs/>
        </w:rPr>
        <w:t>DWT</w:t>
      </w:r>
      <w:r w:rsidRPr="00C42F89">
        <w:rPr>
          <w:lang w:val="ru-RU"/>
        </w:rPr>
        <w:t xml:space="preserve"> со структурным разложением </w:t>
      </w:r>
      <w:r>
        <w:t>STL</w:t>
      </w:r>
      <w:r w:rsidRPr="00C42F89">
        <w:rPr>
          <w:lang w:val="ru-RU"/>
        </w:rPr>
        <w:t>.</w:t>
      </w:r>
    </w:p>
    <w:p w14:paraId="34516FAF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Слайд 3. Современные подходы к прогнозированию</w:t>
      </w:r>
    </w:p>
    <w:p w14:paraId="33365B1A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Все подходы можно условно разделить на т</w:t>
      </w:r>
      <w:r w:rsidRPr="00C42F89">
        <w:rPr>
          <w:lang w:val="ru-RU"/>
        </w:rPr>
        <w:t xml:space="preserve">ри группы. Первая — классические модели: </w:t>
      </w:r>
      <w:r>
        <w:rPr>
          <w:b/>
        </w:rPr>
        <w:t>ARIMA</w:t>
      </w:r>
      <w:r w:rsidRPr="00C42F89">
        <w:rPr>
          <w:lang w:val="ru-RU"/>
        </w:rPr>
        <w:t xml:space="preserve">, </w:t>
      </w:r>
      <w:r>
        <w:rPr>
          <w:b/>
        </w:rPr>
        <w:t>ETS</w:t>
      </w:r>
      <w:r w:rsidRPr="00C42F89">
        <w:rPr>
          <w:lang w:val="ru-RU"/>
        </w:rPr>
        <w:t xml:space="preserve"> и </w:t>
      </w:r>
      <w:r>
        <w:rPr>
          <w:b/>
        </w:rPr>
        <w:t>Prophet</w:t>
      </w:r>
      <w:r w:rsidRPr="00C42F89">
        <w:rPr>
          <w:lang w:val="ru-RU"/>
        </w:rPr>
        <w:t>. Они интерпретируемы, часто устойчивы на короткой истории и позволяют получать доверительные интервалы, но ограничены линейностью и предпосылками о структуре ряда.</w:t>
      </w:r>
    </w:p>
    <w:p w14:paraId="4751B5B5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Вторая группа — </w:t>
      </w:r>
      <w:proofErr w:type="spellStart"/>
      <w:r w:rsidRPr="00C42F89">
        <w:rPr>
          <w:lang w:val="ru-RU"/>
        </w:rPr>
        <w:t>нейросетевые</w:t>
      </w:r>
      <w:proofErr w:type="spellEnd"/>
      <w:r w:rsidRPr="00C42F89">
        <w:rPr>
          <w:lang w:val="ru-RU"/>
        </w:rPr>
        <w:t xml:space="preserve"> м</w:t>
      </w:r>
      <w:r w:rsidRPr="00C42F89">
        <w:rPr>
          <w:lang w:val="ru-RU"/>
        </w:rPr>
        <w:t xml:space="preserve">одели, в работе это </w:t>
      </w:r>
      <w:proofErr w:type="spellStart"/>
      <w:r>
        <w:rPr>
          <w:b/>
        </w:rPr>
        <w:t>TimesNet</w:t>
      </w:r>
      <w:proofErr w:type="spellEnd"/>
      <w:r w:rsidRPr="00C42F89">
        <w:rPr>
          <w:lang w:val="ru-RU"/>
        </w:rPr>
        <w:t xml:space="preserve"> и </w:t>
      </w:r>
      <w:r>
        <w:rPr>
          <w:b/>
        </w:rPr>
        <w:t>N</w:t>
      </w:r>
      <w:r w:rsidRPr="00C42F89">
        <w:rPr>
          <w:b/>
          <w:lang w:val="ru-RU"/>
        </w:rPr>
        <w:t>-</w:t>
      </w:r>
      <w:r>
        <w:rPr>
          <w:b/>
        </w:rPr>
        <w:t>BEATS</w:t>
      </w:r>
      <w:r w:rsidRPr="00C42F89">
        <w:rPr>
          <w:lang w:val="ru-RU"/>
        </w:rPr>
        <w:t>. Они способны извлекать нелинейные зависимости и сложные паттерны, но чувствительны к шуму и обычно требуют более длинной истории.</w:t>
      </w:r>
    </w:p>
    <w:p w14:paraId="24B4C29D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Третья группа — гибридные модели. В них используются разные модели для разных компонен</w:t>
      </w:r>
      <w:r w:rsidRPr="00C42F89">
        <w:rPr>
          <w:lang w:val="ru-RU"/>
        </w:rPr>
        <w:t xml:space="preserve">т ряда: статистика — для деталей и </w:t>
      </w:r>
      <w:proofErr w:type="spellStart"/>
      <w:r w:rsidRPr="00C42F89">
        <w:rPr>
          <w:lang w:val="ru-RU"/>
        </w:rPr>
        <w:t>шумоподобных</w:t>
      </w:r>
      <w:proofErr w:type="spellEnd"/>
      <w:r w:rsidRPr="00C42F89">
        <w:rPr>
          <w:lang w:val="ru-RU"/>
        </w:rPr>
        <w:t xml:space="preserve"> частей, нейросеть — для низкочастотной или более сложной динамики. Именно эта идея лежит в основе </w:t>
      </w:r>
      <w:proofErr w:type="spellStart"/>
      <w:r>
        <w:rPr>
          <w:b/>
        </w:rPr>
        <w:t>HybridPlus</w:t>
      </w:r>
      <w:proofErr w:type="spellEnd"/>
      <w:r w:rsidRPr="00C42F89">
        <w:rPr>
          <w:lang w:val="ru-RU"/>
        </w:rPr>
        <w:t>.</w:t>
      </w:r>
    </w:p>
    <w:p w14:paraId="459ABD0D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Слайд 4. Декомпозиция временных рядов</w:t>
      </w:r>
    </w:p>
    <w:p w14:paraId="5C538884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 работе сравниваются два подхода к декомпозиции. </w:t>
      </w:r>
      <w:r>
        <w:rPr>
          <w:b/>
        </w:rPr>
        <w:t>STL</w:t>
      </w:r>
      <w:r w:rsidRPr="00C42F89">
        <w:rPr>
          <w:lang w:val="ru-RU"/>
        </w:rPr>
        <w:t xml:space="preserve"> — это </w:t>
      </w:r>
      <w:r w:rsidRPr="00C42F89">
        <w:rPr>
          <w:lang w:val="ru-RU"/>
        </w:rPr>
        <w:t>структурное разложение: ряд представляется как сумма тренда, сезонности и остатка. Оно хорошо интерпретируется, но обычно опирается на одну заранее заданную сезонную шкалу.</w:t>
      </w:r>
    </w:p>
    <w:p w14:paraId="0BA92645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>
        <w:rPr>
          <w:b/>
        </w:rPr>
        <w:t>MODWT</w:t>
      </w:r>
      <w:r w:rsidRPr="00C42F89">
        <w:rPr>
          <w:lang w:val="ru-RU"/>
        </w:rPr>
        <w:t xml:space="preserve"> — это </w:t>
      </w:r>
      <w:proofErr w:type="spellStart"/>
      <w:r w:rsidRPr="00C42F89">
        <w:rPr>
          <w:lang w:val="ru-RU"/>
        </w:rPr>
        <w:t>многошкальное</w:t>
      </w:r>
      <w:proofErr w:type="spellEnd"/>
      <w:r w:rsidRPr="00C42F89">
        <w:rPr>
          <w:lang w:val="ru-RU"/>
        </w:rPr>
        <w:t xml:space="preserve"> разложение: ряд представляется как низкочастотная часть и</w:t>
      </w:r>
      <w:r w:rsidRPr="00C42F89">
        <w:rPr>
          <w:lang w:val="ru-RU"/>
        </w:rPr>
        <w:t xml:space="preserve"> набор деталей по уровням. Важные преимущества </w:t>
      </w:r>
      <w:r>
        <w:t>MO</w:t>
      </w:r>
      <w:r>
        <w:rPr>
          <w:b/>
        </w:rPr>
        <w:t>DWT</w:t>
      </w:r>
      <w:r w:rsidRPr="00C42F89">
        <w:rPr>
          <w:lang w:val="ru-RU"/>
        </w:rPr>
        <w:t xml:space="preserve"> — локализация во времени и по частоте, устойчивость к сдвигу и сохранение длины компонент.</w:t>
      </w:r>
    </w:p>
    <w:p w14:paraId="732DD145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lastRenderedPageBreak/>
        <w:t xml:space="preserve">Гипотеза работы заключается в том, что на рядах со сложной сезонностью </w:t>
      </w:r>
      <w:proofErr w:type="spellStart"/>
      <w:r w:rsidRPr="00C42F89">
        <w:rPr>
          <w:lang w:val="ru-RU"/>
        </w:rPr>
        <w:t>многошкальное</w:t>
      </w:r>
      <w:proofErr w:type="spellEnd"/>
      <w:r w:rsidRPr="00C42F89">
        <w:rPr>
          <w:lang w:val="ru-RU"/>
        </w:rPr>
        <w:t xml:space="preserve"> разложение </w:t>
      </w:r>
      <w:r>
        <w:rPr>
          <w:b/>
        </w:rPr>
        <w:t>MODWT</w:t>
      </w:r>
      <w:r w:rsidRPr="00C42F89">
        <w:rPr>
          <w:lang w:val="ru-RU"/>
        </w:rPr>
        <w:t xml:space="preserve"> даст преим</w:t>
      </w:r>
      <w:r w:rsidRPr="00C42F89">
        <w:rPr>
          <w:lang w:val="ru-RU"/>
        </w:rPr>
        <w:t xml:space="preserve">ущество перед структурным </w:t>
      </w:r>
      <w:r>
        <w:rPr>
          <w:b/>
        </w:rPr>
        <w:t>STL</w:t>
      </w:r>
      <w:r w:rsidRPr="00C42F89">
        <w:rPr>
          <w:lang w:val="ru-RU"/>
        </w:rPr>
        <w:t xml:space="preserve"> при построении гибридного прогноза.</w:t>
      </w:r>
    </w:p>
    <w:p w14:paraId="3FC24AB6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Слайд 5. Цели и задачи работы</w:t>
      </w:r>
    </w:p>
    <w:p w14:paraId="1BB911B2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Цель работы — разработать и исследовать гибридный подход к краткосрочному прогнозированию </w:t>
      </w:r>
      <w:proofErr w:type="spellStart"/>
      <w:r w:rsidRPr="00C42F89">
        <w:rPr>
          <w:lang w:val="ru-RU"/>
        </w:rPr>
        <w:t>унивариативных</w:t>
      </w:r>
      <w:proofErr w:type="spellEnd"/>
      <w:r w:rsidRPr="00C42F89">
        <w:rPr>
          <w:lang w:val="ru-RU"/>
        </w:rPr>
        <w:t xml:space="preserve"> временных рядов на основе </w:t>
      </w:r>
      <w:proofErr w:type="spellStart"/>
      <w:r w:rsidRPr="00C42F89">
        <w:rPr>
          <w:lang w:val="ru-RU"/>
        </w:rPr>
        <w:t>многошкальной</w:t>
      </w:r>
      <w:proofErr w:type="spellEnd"/>
      <w:r w:rsidRPr="00C42F89">
        <w:rPr>
          <w:lang w:val="ru-RU"/>
        </w:rPr>
        <w:t xml:space="preserve"> </w:t>
      </w:r>
      <w:r>
        <w:rPr>
          <w:b/>
        </w:rPr>
        <w:t>MODWT</w:t>
      </w:r>
      <w:r w:rsidRPr="00C42F89">
        <w:rPr>
          <w:lang w:val="ru-RU"/>
        </w:rPr>
        <w:t>-декомпози</w:t>
      </w:r>
      <w:r w:rsidRPr="00C42F89">
        <w:rPr>
          <w:lang w:val="ru-RU"/>
        </w:rPr>
        <w:t>ции.</w:t>
      </w:r>
    </w:p>
    <w:p w14:paraId="25E88A85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Для достижения цели решались шесть задач: формализовать постановку задачи и метрики качества; реализовать базовые модели </w:t>
      </w:r>
      <w:r>
        <w:t>ARIMA</w:t>
      </w:r>
      <w:r w:rsidRPr="00C42F89">
        <w:rPr>
          <w:lang w:val="ru-RU"/>
        </w:rPr>
        <w:t xml:space="preserve">, </w:t>
      </w:r>
      <w:r>
        <w:t>ETS</w:t>
      </w:r>
      <w:r w:rsidRPr="00C42F89">
        <w:rPr>
          <w:lang w:val="ru-RU"/>
        </w:rPr>
        <w:t xml:space="preserve">, </w:t>
      </w:r>
      <w:r>
        <w:t>Prophet</w:t>
      </w:r>
      <w:r w:rsidRPr="00C42F89">
        <w:rPr>
          <w:lang w:val="ru-RU"/>
        </w:rPr>
        <w:t xml:space="preserve">, </w:t>
      </w:r>
      <w:proofErr w:type="spellStart"/>
      <w:r>
        <w:t>TimesNet</w:t>
      </w:r>
      <w:proofErr w:type="spellEnd"/>
      <w:r w:rsidRPr="00C42F89">
        <w:rPr>
          <w:lang w:val="ru-RU"/>
        </w:rPr>
        <w:t xml:space="preserve"> и </w:t>
      </w:r>
      <w:r>
        <w:t>N</w:t>
      </w:r>
      <w:r w:rsidRPr="00C42F89">
        <w:rPr>
          <w:lang w:val="ru-RU"/>
        </w:rPr>
        <w:t>-</w:t>
      </w:r>
      <w:r>
        <w:t>BEATS</w:t>
      </w:r>
      <w:r w:rsidRPr="00C42F89">
        <w:rPr>
          <w:lang w:val="ru-RU"/>
        </w:rPr>
        <w:t xml:space="preserve">; обосновать </w:t>
      </w:r>
      <w:r>
        <w:rPr>
          <w:b/>
        </w:rPr>
        <w:t>MODWT</w:t>
      </w:r>
      <w:r w:rsidRPr="00C42F89">
        <w:rPr>
          <w:lang w:val="ru-RU"/>
        </w:rPr>
        <w:t xml:space="preserve"> как основной инструмент гибридизации; построить гибридную архитектуру с </w:t>
      </w:r>
      <w:r w:rsidRPr="00C42F89">
        <w:rPr>
          <w:lang w:val="ru-RU"/>
        </w:rPr>
        <w:t xml:space="preserve">раздельным моделированием компонент; реализовать сопоставимую </w:t>
      </w:r>
      <w:r>
        <w:rPr>
          <w:b/>
        </w:rPr>
        <w:t>STL</w:t>
      </w:r>
      <w:r w:rsidRPr="00C42F89">
        <w:rPr>
          <w:lang w:val="ru-RU"/>
        </w:rPr>
        <w:t xml:space="preserve">-гибридную схему; и провести экспериментальную оценку на синтетических данных, </w:t>
      </w:r>
      <w:r>
        <w:t>M</w:t>
      </w:r>
      <w:r w:rsidRPr="00C42F89">
        <w:rPr>
          <w:lang w:val="ru-RU"/>
        </w:rPr>
        <w:t xml:space="preserve">3 и </w:t>
      </w:r>
      <w:r>
        <w:t>M</w:t>
      </w:r>
      <w:r w:rsidRPr="00C42F89">
        <w:rPr>
          <w:lang w:val="ru-RU"/>
        </w:rPr>
        <w:t>4.</w:t>
      </w:r>
    </w:p>
    <w:p w14:paraId="6516D446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Далее перейду к постановке задачи и используемым алгоритмам.</w:t>
      </w:r>
    </w:p>
    <w:p w14:paraId="37DA77F8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Слайд 6. Постановка задачи. Метрики качест</w:t>
      </w:r>
      <w:r w:rsidRPr="00C42F89">
        <w:rPr>
          <w:b/>
          <w:lang w:val="ru-RU"/>
        </w:rPr>
        <w:t>ва</w:t>
      </w:r>
    </w:p>
    <w:p w14:paraId="53392635" w14:textId="699EED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Формально задача состоит в том, чтобы по наблюдениям временного ряда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42F89">
        <w:rPr>
          <w:lang w:val="ru-RU"/>
        </w:rPr>
        <w:t xml:space="preserve"> </w:t>
      </w:r>
      <w:r w:rsidRPr="00C42F89">
        <w:rPr>
          <w:lang w:val="ru-RU"/>
        </w:rPr>
        <w:t xml:space="preserve">построить прогноз будущих значений на горизонт </w:t>
      </w:r>
      <w:r>
        <w:t>H</w:t>
      </w:r>
      <w:r w:rsidRPr="00C42F89">
        <w:rPr>
          <w:lang w:val="ru-RU"/>
        </w:rPr>
        <w:t xml:space="preserve">: от </w:t>
      </w:r>
      <w:r>
        <w:t>T</w:t>
      </w:r>
      <w:r w:rsidR="00C42F89">
        <w:rPr>
          <w:lang w:val="ru-RU"/>
        </w:rPr>
        <w:t xml:space="preserve"> </w:t>
      </w:r>
      <w:r w:rsidRPr="00C42F89">
        <w:rPr>
          <w:lang w:val="ru-RU"/>
        </w:rPr>
        <w:t>+</w:t>
      </w:r>
      <w:r w:rsidR="00C42F89">
        <w:rPr>
          <w:lang w:val="ru-RU"/>
        </w:rPr>
        <w:t xml:space="preserve"> </w:t>
      </w:r>
      <w:r w:rsidRPr="00C42F89">
        <w:rPr>
          <w:lang w:val="ru-RU"/>
        </w:rPr>
        <w:t xml:space="preserve">1 до </w:t>
      </w:r>
      <w:r>
        <w:t>T</w:t>
      </w:r>
      <w:r w:rsidR="00C42F89">
        <w:rPr>
          <w:lang w:val="ru-RU"/>
        </w:rPr>
        <w:t xml:space="preserve"> </w:t>
      </w:r>
      <w:r w:rsidRPr="00C42F89">
        <w:rPr>
          <w:lang w:val="ru-RU"/>
        </w:rPr>
        <w:t>+</w:t>
      </w:r>
      <w:r w:rsidR="00C42F89">
        <w:rPr>
          <w:lang w:val="ru-RU"/>
        </w:rPr>
        <w:t xml:space="preserve"> </w:t>
      </w:r>
      <w:r>
        <w:t>H</w:t>
      </w:r>
      <w:r w:rsidRPr="00C42F89">
        <w:rPr>
          <w:lang w:val="ru-RU"/>
        </w:rPr>
        <w:t xml:space="preserve">. В работе рассматривается </w:t>
      </w:r>
      <w:proofErr w:type="spellStart"/>
      <w:r w:rsidRPr="00C42F89">
        <w:rPr>
          <w:lang w:val="ru-RU"/>
        </w:rPr>
        <w:t>унивариативный</w:t>
      </w:r>
      <w:proofErr w:type="spellEnd"/>
      <w:r w:rsidRPr="00C42F89">
        <w:rPr>
          <w:lang w:val="ru-RU"/>
        </w:rPr>
        <w:t xml:space="preserve"> краткосрочный прогноз при фиксированном шаге дискретизации.</w:t>
      </w:r>
    </w:p>
    <w:p w14:paraId="527B932C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Качеств</w:t>
      </w:r>
      <w:r w:rsidRPr="00C42F89">
        <w:rPr>
          <w:lang w:val="ru-RU"/>
        </w:rPr>
        <w:t xml:space="preserve">о прогноза оценивается тремя метриками. </w:t>
      </w:r>
      <w:r>
        <w:rPr>
          <w:b/>
        </w:rPr>
        <w:t>RMSE</w:t>
      </w:r>
      <w:r w:rsidRPr="00C42F89">
        <w:rPr>
          <w:lang w:val="ru-RU"/>
        </w:rPr>
        <w:t xml:space="preserve"> измеряет абсолютную ошибку в масштабе исходного ряда. </w:t>
      </w:r>
      <w:r w:rsidRPr="00C42F89">
        <w:rPr>
          <w:b/>
          <w:bCs/>
        </w:rPr>
        <w:t>MAPE</w:t>
      </w:r>
      <w:r w:rsidRPr="00C42F89">
        <w:rPr>
          <w:lang w:val="ru-RU"/>
        </w:rPr>
        <w:t xml:space="preserve"> показывает среднюю процентную ошибку, но нестабилен, если фактические значения близки к нулю. </w:t>
      </w:r>
      <w:proofErr w:type="spellStart"/>
      <w:r w:rsidRPr="00C42F89">
        <w:rPr>
          <w:b/>
          <w:bCs/>
        </w:rPr>
        <w:t>sMAPE</w:t>
      </w:r>
      <w:proofErr w:type="spellEnd"/>
      <w:r w:rsidRPr="00C42F89">
        <w:rPr>
          <w:lang w:val="ru-RU"/>
        </w:rPr>
        <w:t xml:space="preserve"> — симметричная процентная ошибка, которая использует</w:t>
      </w:r>
      <w:r w:rsidRPr="00C42F89">
        <w:rPr>
          <w:lang w:val="ru-RU"/>
        </w:rPr>
        <w:t xml:space="preserve">ся в протоколах </w:t>
      </w:r>
      <w:r>
        <w:t>M</w:t>
      </w:r>
      <w:r w:rsidRPr="00C42F89">
        <w:rPr>
          <w:lang w:val="ru-RU"/>
        </w:rPr>
        <w:t xml:space="preserve">3 и </w:t>
      </w:r>
      <w:r>
        <w:t>M</w:t>
      </w:r>
      <w:r w:rsidRPr="00C42F89">
        <w:rPr>
          <w:lang w:val="ru-RU"/>
        </w:rPr>
        <w:t>4.</w:t>
      </w:r>
    </w:p>
    <w:p w14:paraId="69C9E99B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Тестирование проводится вне обучающей выборки, в формате </w:t>
      </w:r>
      <w:r>
        <w:t>rollout</w:t>
      </w:r>
      <w:r w:rsidRPr="00C42F89">
        <w:rPr>
          <w:lang w:val="ru-RU"/>
        </w:rPr>
        <w:t>-симуляции.</w:t>
      </w:r>
    </w:p>
    <w:p w14:paraId="0213CB5C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7. Преобразование </w:t>
      </w:r>
      <w:r>
        <w:rPr>
          <w:b/>
        </w:rPr>
        <w:t>MODWT</w:t>
      </w:r>
      <w:r w:rsidRPr="00C42F89">
        <w:rPr>
          <w:b/>
          <w:lang w:val="ru-RU"/>
        </w:rPr>
        <w:t xml:space="preserve"> — идея</w:t>
      </w:r>
    </w:p>
    <w:p w14:paraId="4C6D390D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Идея </w:t>
      </w:r>
      <w:r>
        <w:rPr>
          <w:b/>
        </w:rPr>
        <w:t>MODWT</w:t>
      </w:r>
      <w:r w:rsidRPr="00C42F89">
        <w:rPr>
          <w:lang w:val="ru-RU"/>
        </w:rPr>
        <w:t xml:space="preserve"> связана с ограничением классического Фурье-анализа. Синусоиды хорошо показывают, какие частоты присутствуют</w:t>
      </w:r>
      <w:r w:rsidRPr="00C42F89">
        <w:rPr>
          <w:lang w:val="ru-RU"/>
        </w:rPr>
        <w:t xml:space="preserve"> в ряде, но плохо отвечают на вопрос, когда именно эти частоты проявляются.</w:t>
      </w:r>
    </w:p>
    <w:p w14:paraId="15327D25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Вейвлет-анализ решает эту проблему за счёт базисных функций, локализованных и во времени, и по частоте. Масштаб </w:t>
      </w:r>
      <w:r>
        <w:t>a</w:t>
      </w:r>
      <w:r w:rsidRPr="00C42F89">
        <w:rPr>
          <w:lang w:val="ru-RU"/>
        </w:rPr>
        <w:t xml:space="preserve"> отвечает за уровень детализации: большие масштабы описывают медлен</w:t>
      </w:r>
      <w:r w:rsidRPr="00C42F89">
        <w:rPr>
          <w:lang w:val="ru-RU"/>
        </w:rPr>
        <w:t xml:space="preserve">ную динамику и низкие частоты, малые — быстрые колебания и высокие частоты. Сдвиг </w:t>
      </w:r>
      <w:r>
        <w:t>b</w:t>
      </w:r>
      <w:r w:rsidRPr="00C42F89">
        <w:rPr>
          <w:lang w:val="ru-RU"/>
        </w:rPr>
        <w:t xml:space="preserve"> задаёт положение окна во времени.</w:t>
      </w:r>
    </w:p>
    <w:p w14:paraId="4CF7C19E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Для прогнозирования это важно потому, что один ряд можно представить как набор компонент разных масштабов и затем прогнозировать эти компо</w:t>
      </w:r>
      <w:r w:rsidRPr="00C42F89">
        <w:rPr>
          <w:lang w:val="ru-RU"/>
        </w:rPr>
        <w:t>ненты разными моделями.</w:t>
      </w:r>
    </w:p>
    <w:p w14:paraId="57CBA7AF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8. Преобразование </w:t>
      </w:r>
      <w:r>
        <w:rPr>
          <w:b/>
        </w:rPr>
        <w:t>MODWT</w:t>
      </w:r>
      <w:r w:rsidRPr="00C42F89">
        <w:rPr>
          <w:b/>
          <w:lang w:val="ru-RU"/>
        </w:rPr>
        <w:t xml:space="preserve"> — формулы</w:t>
      </w:r>
    </w:p>
    <w:p w14:paraId="3AECC3E2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Технически </w:t>
      </w:r>
      <w:r>
        <w:rPr>
          <w:b/>
        </w:rPr>
        <w:t>MODWT</w:t>
      </w:r>
      <w:r w:rsidRPr="00C42F89">
        <w:rPr>
          <w:lang w:val="ru-RU"/>
        </w:rPr>
        <w:t xml:space="preserve"> строится как многоуровневая фильтрация временного ряда. На каждом уровне используются низкочастотный и высокочастотный фильтры: первый выделяет сглаженную часть ряда, второй —</w:t>
      </w:r>
      <w:r w:rsidRPr="00C42F89">
        <w:rPr>
          <w:lang w:val="ru-RU"/>
        </w:rPr>
        <w:t xml:space="preserve"> детали.</w:t>
      </w:r>
    </w:p>
    <w:p w14:paraId="282390BE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lastRenderedPageBreak/>
        <w:t xml:space="preserve">В отличие от </w:t>
      </w:r>
      <w:r>
        <w:t>DWT</w:t>
      </w:r>
      <w:r w:rsidRPr="00C42F89">
        <w:rPr>
          <w:lang w:val="ru-RU"/>
        </w:rPr>
        <w:t xml:space="preserve">, </w:t>
      </w:r>
      <w:r>
        <w:rPr>
          <w:b/>
        </w:rPr>
        <w:t>MODWT</w:t>
      </w:r>
      <w:r w:rsidRPr="00C42F89">
        <w:rPr>
          <w:lang w:val="ru-RU"/>
        </w:rPr>
        <w:t xml:space="preserve"> не выполняет прореживание, то есть не отбрасывает каждый второй коэффициент. Поэтому все компоненты сохраняют длину исходного ряда. Это удобно для гибридной модели: компоненты можно подавать в прогнозные модели и затем сумм</w:t>
      </w:r>
      <w:r w:rsidRPr="00C42F89">
        <w:rPr>
          <w:lang w:val="ru-RU"/>
        </w:rPr>
        <w:t>ировать обратно.</w:t>
      </w:r>
    </w:p>
    <w:p w14:paraId="7774821E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Итоговое представление имеет вид </w:t>
      </w:r>
      <w:r>
        <w:t>y</w:t>
      </w:r>
      <w:r w:rsidRPr="00C42F89">
        <w:rPr>
          <w:lang w:val="ru-RU"/>
        </w:rPr>
        <w:t>(</w:t>
      </w:r>
      <w:r>
        <w:t>t</w:t>
      </w:r>
      <w:r w:rsidRPr="00C42F89">
        <w:rPr>
          <w:lang w:val="ru-RU"/>
        </w:rPr>
        <w:t xml:space="preserve">) = </w:t>
      </w:r>
      <w:r>
        <w:t>A</w:t>
      </w:r>
      <w:r w:rsidRPr="00C42F89">
        <w:rPr>
          <w:lang w:val="ru-RU"/>
        </w:rPr>
        <w:t>_</w:t>
      </w:r>
      <w:r>
        <w:t>J</w:t>
      </w:r>
      <w:r w:rsidRPr="00C42F89">
        <w:rPr>
          <w:lang w:val="ru-RU"/>
        </w:rPr>
        <w:t>(</w:t>
      </w:r>
      <w:r>
        <w:t>t</w:t>
      </w:r>
      <w:r w:rsidRPr="00C42F89">
        <w:rPr>
          <w:lang w:val="ru-RU"/>
        </w:rPr>
        <w:t xml:space="preserve">) + сумма </w:t>
      </w:r>
      <w:r>
        <w:t>D</w:t>
      </w:r>
      <w:r w:rsidRPr="00C42F89">
        <w:rPr>
          <w:lang w:val="ru-RU"/>
        </w:rPr>
        <w:t>_</w:t>
      </w:r>
      <w:r>
        <w:t>j</w:t>
      </w:r>
      <w:r w:rsidRPr="00C42F89">
        <w:rPr>
          <w:lang w:val="ru-RU"/>
        </w:rPr>
        <w:t>(</w:t>
      </w:r>
      <w:r>
        <w:t>t</w:t>
      </w:r>
      <w:r w:rsidRPr="00C42F89">
        <w:rPr>
          <w:lang w:val="ru-RU"/>
        </w:rPr>
        <w:t xml:space="preserve">), где </w:t>
      </w:r>
      <w:r>
        <w:t>A</w:t>
      </w:r>
      <w:r w:rsidRPr="00C42F89">
        <w:rPr>
          <w:lang w:val="ru-RU"/>
        </w:rPr>
        <w:t>_</w:t>
      </w:r>
      <w:r>
        <w:t>J</w:t>
      </w:r>
      <w:r w:rsidRPr="00C42F89">
        <w:rPr>
          <w:lang w:val="ru-RU"/>
        </w:rPr>
        <w:t>(</w:t>
      </w:r>
      <w:r>
        <w:t>t</w:t>
      </w:r>
      <w:r w:rsidRPr="00C42F89">
        <w:rPr>
          <w:lang w:val="ru-RU"/>
        </w:rPr>
        <w:t xml:space="preserve">) — низкочастотная компонента, а </w:t>
      </w:r>
      <w:r>
        <w:t>D</w:t>
      </w:r>
      <w:r w:rsidRPr="00C42F89">
        <w:rPr>
          <w:lang w:val="ru-RU"/>
        </w:rPr>
        <w:t>_</w:t>
      </w:r>
      <w:r>
        <w:t>j</w:t>
      </w:r>
      <w:r w:rsidRPr="00C42F89">
        <w:rPr>
          <w:lang w:val="ru-RU"/>
        </w:rPr>
        <w:t>(</w:t>
      </w:r>
      <w:r>
        <w:t>t</w:t>
      </w:r>
      <w:r w:rsidRPr="00C42F89">
        <w:rPr>
          <w:lang w:val="ru-RU"/>
        </w:rPr>
        <w:t xml:space="preserve">) — детали разных масштабов. Именно это свойство используется дальше в </w:t>
      </w:r>
      <w:proofErr w:type="spellStart"/>
      <w:r>
        <w:rPr>
          <w:b/>
        </w:rPr>
        <w:t>HybridPlus</w:t>
      </w:r>
      <w:proofErr w:type="spellEnd"/>
      <w:r w:rsidRPr="00C42F89">
        <w:rPr>
          <w:lang w:val="ru-RU"/>
        </w:rPr>
        <w:t>.</w:t>
      </w:r>
    </w:p>
    <w:p w14:paraId="4BB0A279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9. </w:t>
      </w:r>
      <w:r>
        <w:rPr>
          <w:b/>
        </w:rPr>
        <w:t>STL</w:t>
      </w:r>
      <w:r w:rsidRPr="00C42F89">
        <w:rPr>
          <w:b/>
          <w:lang w:val="ru-RU"/>
        </w:rPr>
        <w:t>-декомпозиция</w:t>
      </w:r>
    </w:p>
    <w:p w14:paraId="5255D33F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>
        <w:rPr>
          <w:b/>
        </w:rPr>
        <w:t>STL</w:t>
      </w:r>
      <w:r w:rsidRPr="00C42F89">
        <w:rPr>
          <w:lang w:val="ru-RU"/>
        </w:rPr>
        <w:t xml:space="preserve"> — это сезонно-трендовая декомпозиция на основе </w:t>
      </w:r>
      <w:r>
        <w:t>LOESS</w:t>
      </w:r>
      <w:r w:rsidRPr="00C42F89">
        <w:rPr>
          <w:lang w:val="ru-RU"/>
        </w:rPr>
        <w:t>-сглаживания. В этом подходе ряд раскладывается на три интерпретируемые компоненты: тренд, сезонность и остаток.</w:t>
      </w:r>
    </w:p>
    <w:p w14:paraId="4196092E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Преимущество </w:t>
      </w:r>
      <w:r>
        <w:rPr>
          <w:b/>
        </w:rPr>
        <w:t>STL</w:t>
      </w:r>
      <w:r w:rsidRPr="00C42F89">
        <w:rPr>
          <w:lang w:val="ru-RU"/>
        </w:rPr>
        <w:t xml:space="preserve"> — наглядность и гибкое выделение нелинейного тренда. Кроме того, </w:t>
      </w:r>
      <w:r>
        <w:t>robust</w:t>
      </w:r>
      <w:r w:rsidRPr="00C42F89">
        <w:rPr>
          <w:lang w:val="ru-RU"/>
        </w:rPr>
        <w:t>-р</w:t>
      </w:r>
      <w:r w:rsidRPr="00C42F89">
        <w:rPr>
          <w:lang w:val="ru-RU"/>
        </w:rPr>
        <w:t>ежим позволяет снижать влияние выбросов.</w:t>
      </w:r>
    </w:p>
    <w:p w14:paraId="33EAF5C4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Ограничение состоит в том, что базовый </w:t>
      </w:r>
      <w:r>
        <w:t>STL</w:t>
      </w:r>
      <w:r w:rsidRPr="00C42F89">
        <w:rPr>
          <w:lang w:val="ru-RU"/>
        </w:rPr>
        <w:t xml:space="preserve"> требует заранее заданного сезонного периода и хуже работает при многопериодной сезонности. Поэтому </w:t>
      </w:r>
      <w:r>
        <w:t>STL</w:t>
      </w:r>
      <w:r w:rsidRPr="00C42F89">
        <w:rPr>
          <w:lang w:val="ru-RU"/>
        </w:rPr>
        <w:t xml:space="preserve"> в работе используется как важная структурная альтернатива </w:t>
      </w:r>
      <w:r>
        <w:rPr>
          <w:b/>
        </w:rPr>
        <w:t>MODWT</w:t>
      </w:r>
      <w:r w:rsidRPr="00C42F89">
        <w:rPr>
          <w:lang w:val="ru-RU"/>
        </w:rPr>
        <w:t>.</w:t>
      </w:r>
    </w:p>
    <w:p w14:paraId="57E321B0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Слай</w:t>
      </w:r>
      <w:r w:rsidRPr="00C42F89">
        <w:rPr>
          <w:b/>
          <w:lang w:val="ru-RU"/>
        </w:rPr>
        <w:t>д 10. Классические модели</w:t>
      </w:r>
    </w:p>
    <w:p w14:paraId="3F9053B3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Классическими моделями сравнения являются </w:t>
      </w:r>
      <w:r>
        <w:rPr>
          <w:b/>
        </w:rPr>
        <w:t>ARIMA</w:t>
      </w:r>
      <w:r w:rsidRPr="00C42F89">
        <w:rPr>
          <w:lang w:val="ru-RU"/>
        </w:rPr>
        <w:t xml:space="preserve">, </w:t>
      </w:r>
      <w:r>
        <w:rPr>
          <w:b/>
        </w:rPr>
        <w:t>ETS</w:t>
      </w:r>
      <w:r w:rsidRPr="00C42F89">
        <w:rPr>
          <w:lang w:val="ru-RU"/>
        </w:rPr>
        <w:t xml:space="preserve"> и </w:t>
      </w:r>
      <w:r>
        <w:rPr>
          <w:b/>
        </w:rPr>
        <w:t>Prophet</w:t>
      </w:r>
      <w:r w:rsidRPr="00C42F89">
        <w:rPr>
          <w:lang w:val="ru-RU"/>
        </w:rPr>
        <w:t>.</w:t>
      </w:r>
    </w:p>
    <w:p w14:paraId="1EE7D00C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>
        <w:rPr>
          <w:b/>
        </w:rPr>
        <w:t>ARIMA</w:t>
      </w:r>
      <w:r w:rsidRPr="00C42F89">
        <w:rPr>
          <w:lang w:val="ru-RU"/>
        </w:rPr>
        <w:t xml:space="preserve"> строит линейную модель для стационарной версии ряда: авторегрессия учитывает прошлые значения, дифференцирование помогает убрать нестационарность, а </w:t>
      </w:r>
      <w:r>
        <w:t>MA</w:t>
      </w:r>
      <w:r w:rsidRPr="00C42F89">
        <w:rPr>
          <w:lang w:val="ru-RU"/>
        </w:rPr>
        <w:t>-компонен</w:t>
      </w:r>
      <w:r w:rsidRPr="00C42F89">
        <w:rPr>
          <w:lang w:val="ru-RU"/>
        </w:rPr>
        <w:t xml:space="preserve">та учитывает прошлые ошибки. В работе используется </w:t>
      </w:r>
      <w:r>
        <w:t>ARIMA</w:t>
      </w:r>
      <w:r w:rsidRPr="00C42F89">
        <w:rPr>
          <w:lang w:val="ru-RU"/>
        </w:rPr>
        <w:t xml:space="preserve"> с </w:t>
      </w:r>
      <w:proofErr w:type="spellStart"/>
      <w:r w:rsidRPr="00C42F89">
        <w:rPr>
          <w:lang w:val="ru-RU"/>
        </w:rPr>
        <w:t>автоподбором</w:t>
      </w:r>
      <w:proofErr w:type="spellEnd"/>
      <w:r w:rsidRPr="00C42F89">
        <w:rPr>
          <w:lang w:val="ru-RU"/>
        </w:rPr>
        <w:t xml:space="preserve"> по </w:t>
      </w:r>
      <w:r>
        <w:t>ACF</w:t>
      </w:r>
      <w:r w:rsidRPr="00C42F89">
        <w:rPr>
          <w:lang w:val="ru-RU"/>
        </w:rPr>
        <w:t>/</w:t>
      </w:r>
      <w:r>
        <w:t>PACF</w:t>
      </w:r>
      <w:r w:rsidRPr="00C42F89">
        <w:rPr>
          <w:lang w:val="ru-RU"/>
        </w:rPr>
        <w:t>, защитой от вырожденного прогноза и резервным набором порядков.</w:t>
      </w:r>
    </w:p>
    <w:p w14:paraId="3E2523EB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>
        <w:rPr>
          <w:b/>
        </w:rPr>
        <w:t>ETS</w:t>
      </w:r>
      <w:r w:rsidRPr="00C42F89">
        <w:rPr>
          <w:lang w:val="ru-RU"/>
        </w:rPr>
        <w:t xml:space="preserve"> описывает ряд через уровень, тренд и сезонность, которые обновляются экспоненциальным сглаживанием с вес</w:t>
      </w:r>
      <w:r w:rsidRPr="00C42F89">
        <w:rPr>
          <w:lang w:val="ru-RU"/>
        </w:rPr>
        <w:t xml:space="preserve">ами </w:t>
      </w:r>
      <w:r>
        <w:t>alpha</w:t>
      </w:r>
      <w:r w:rsidRPr="00C42F89">
        <w:rPr>
          <w:lang w:val="ru-RU"/>
        </w:rPr>
        <w:t xml:space="preserve">, </w:t>
      </w:r>
      <w:r>
        <w:t>beta</w:t>
      </w:r>
      <w:r w:rsidRPr="00C42F89">
        <w:rPr>
          <w:lang w:val="ru-RU"/>
        </w:rPr>
        <w:t xml:space="preserve"> и </w:t>
      </w:r>
      <w:r>
        <w:t>gamma</w:t>
      </w:r>
      <w:r w:rsidRPr="00C42F89">
        <w:rPr>
          <w:lang w:val="ru-RU"/>
        </w:rPr>
        <w:t xml:space="preserve">. Поэтому </w:t>
      </w:r>
      <w:r>
        <w:t>ETS</w:t>
      </w:r>
      <w:r w:rsidRPr="00C42F89">
        <w:rPr>
          <w:lang w:val="ru-RU"/>
        </w:rPr>
        <w:t xml:space="preserve"> хорошо подходит для коротких рядов и плавной динамики. </w:t>
      </w:r>
      <w:r>
        <w:rPr>
          <w:b/>
        </w:rPr>
        <w:t>Prophet</w:t>
      </w:r>
      <w:r w:rsidRPr="00C42F89">
        <w:rPr>
          <w:lang w:val="ru-RU"/>
        </w:rPr>
        <w:t xml:space="preserve"> — аддитивная модель: тренд плюс сезонность плюс календарные эффекты и ошибка. В работе </w:t>
      </w:r>
      <w:r>
        <w:t>Prophet</w:t>
      </w:r>
      <w:r w:rsidRPr="00C42F89">
        <w:rPr>
          <w:lang w:val="ru-RU"/>
        </w:rPr>
        <w:t xml:space="preserve"> используется без встроенных календарных сезонностей как базов</w:t>
      </w:r>
      <w:r w:rsidRPr="00C42F89">
        <w:rPr>
          <w:lang w:val="ru-RU"/>
        </w:rPr>
        <w:t>ая модель сравнения.</w:t>
      </w:r>
    </w:p>
    <w:p w14:paraId="31DFB3C2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11. Архитектура </w:t>
      </w:r>
      <w:proofErr w:type="spellStart"/>
      <w:r>
        <w:rPr>
          <w:b/>
        </w:rPr>
        <w:t>TimesNet</w:t>
      </w:r>
      <w:proofErr w:type="spellEnd"/>
    </w:p>
    <w:p w14:paraId="6DFFD498" w14:textId="77777777" w:rsidR="001A62A6" w:rsidRPr="00C42F89" w:rsidRDefault="00182839" w:rsidP="00C42F89">
      <w:pPr>
        <w:spacing w:after="120"/>
        <w:jc w:val="both"/>
        <w:rPr>
          <w:lang w:val="ru-RU"/>
        </w:rPr>
      </w:pPr>
      <w:proofErr w:type="spellStart"/>
      <w:r>
        <w:rPr>
          <w:b/>
        </w:rPr>
        <w:t>TimesNet</w:t>
      </w:r>
      <w:proofErr w:type="spellEnd"/>
      <w:r w:rsidRPr="00C42F89">
        <w:rPr>
          <w:lang w:val="ru-RU"/>
        </w:rPr>
        <w:t xml:space="preserve"> превращает одномерный временной ряд в набор двумерных представлений. Сначала применяется </w:t>
      </w:r>
      <w:r>
        <w:rPr>
          <w:b/>
        </w:rPr>
        <w:t>FFT</w:t>
      </w:r>
      <w:r w:rsidRPr="00C42F89">
        <w:rPr>
          <w:lang w:val="ru-RU"/>
        </w:rPr>
        <w:t xml:space="preserve"> — быстрое преобразование Фурье, которое показывает доминирующие частоты ряда. Затем эти частоты перево</w:t>
      </w:r>
      <w:r w:rsidRPr="00C42F89">
        <w:rPr>
          <w:lang w:val="ru-RU"/>
        </w:rPr>
        <w:t>дятся в соответствующие периоды.</w:t>
      </w:r>
    </w:p>
    <w:p w14:paraId="0A8BB120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Для каждого найденного периода ряд укладывается в двумерную матрицу: столбцы описывают изменения внутри одного периода, а строки — изменения между соседними периодами. После этого 2</w:t>
      </w:r>
      <w:r>
        <w:t>D</w:t>
      </w:r>
      <w:r w:rsidRPr="00C42F89">
        <w:rPr>
          <w:lang w:val="ru-RU"/>
        </w:rPr>
        <w:t xml:space="preserve">-представления обрабатываются свёртками, </w:t>
      </w:r>
      <w:r w:rsidRPr="00C42F89">
        <w:rPr>
          <w:lang w:val="ru-RU"/>
        </w:rPr>
        <w:t>которые учитывают оба типа зависимостей.</w:t>
      </w:r>
    </w:p>
    <w:p w14:paraId="2C16CD4D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Результаты по периодам объединяются через </w:t>
      </w:r>
      <w:proofErr w:type="spellStart"/>
      <w:r>
        <w:t>softmax</w:t>
      </w:r>
      <w:proofErr w:type="spellEnd"/>
      <w:r w:rsidRPr="00C42F89">
        <w:rPr>
          <w:lang w:val="ru-RU"/>
        </w:rPr>
        <w:t xml:space="preserve">-агрегацию: периоды с большей амплитудой получают больший вес. В моей реализации </w:t>
      </w:r>
      <w:proofErr w:type="spellStart"/>
      <w:r>
        <w:rPr>
          <w:b/>
        </w:rPr>
        <w:t>TimesNet</w:t>
      </w:r>
      <w:r>
        <w:t>V</w:t>
      </w:r>
      <w:proofErr w:type="spellEnd"/>
      <w:r w:rsidRPr="00C42F89">
        <w:rPr>
          <w:lang w:val="ru-RU"/>
        </w:rPr>
        <w:t xml:space="preserve">2 используется </w:t>
      </w:r>
      <w:r>
        <w:t>top</w:t>
      </w:r>
      <w:r w:rsidRPr="00C42F89">
        <w:rPr>
          <w:lang w:val="ru-RU"/>
        </w:rPr>
        <w:t>_</w:t>
      </w:r>
      <w:r>
        <w:t>k</w:t>
      </w:r>
      <w:r w:rsidRPr="00C42F89">
        <w:rPr>
          <w:lang w:val="ru-RU"/>
        </w:rPr>
        <w:t xml:space="preserve"> = 3, четыре слоя, </w:t>
      </w:r>
      <w:r>
        <w:t>d</w:t>
      </w:r>
      <w:r w:rsidRPr="00C42F89">
        <w:rPr>
          <w:lang w:val="ru-RU"/>
        </w:rPr>
        <w:t>_</w:t>
      </w:r>
      <w:r>
        <w:t>model</w:t>
      </w:r>
      <w:r w:rsidRPr="00C42F89">
        <w:rPr>
          <w:lang w:val="ru-RU"/>
        </w:rPr>
        <w:t xml:space="preserve"> = 64, </w:t>
      </w:r>
      <w:proofErr w:type="spellStart"/>
      <w:r>
        <w:t>MSUnit</w:t>
      </w:r>
      <w:proofErr w:type="spellEnd"/>
      <w:r w:rsidRPr="00C42F89">
        <w:rPr>
          <w:lang w:val="ru-RU"/>
        </w:rPr>
        <w:t xml:space="preserve"> с несколькими ра</w:t>
      </w:r>
      <w:r w:rsidRPr="00C42F89">
        <w:rPr>
          <w:lang w:val="ru-RU"/>
        </w:rPr>
        <w:t xml:space="preserve">змерами ядер, </w:t>
      </w:r>
      <w:r>
        <w:t>padding</w:t>
      </w:r>
      <w:r w:rsidRPr="00C42F89">
        <w:rPr>
          <w:lang w:val="ru-RU"/>
        </w:rPr>
        <w:t xml:space="preserve"> повторением </w:t>
      </w:r>
      <w:r w:rsidRPr="00C42F89">
        <w:rPr>
          <w:lang w:val="ru-RU"/>
        </w:rPr>
        <w:lastRenderedPageBreak/>
        <w:t xml:space="preserve">последнего значения и </w:t>
      </w:r>
      <w:r>
        <w:t>anchor</w:t>
      </w:r>
      <w:r w:rsidRPr="00C42F89">
        <w:rPr>
          <w:lang w:val="ru-RU"/>
        </w:rPr>
        <w:t>-механизм, при котором модель прогнозирует приращение относительно последнего наблюдения.</w:t>
      </w:r>
    </w:p>
    <w:p w14:paraId="01CED10D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12. Архитектура </w:t>
      </w:r>
      <w:r>
        <w:rPr>
          <w:b/>
        </w:rPr>
        <w:t>N</w:t>
      </w:r>
      <w:r w:rsidRPr="00C42F89">
        <w:rPr>
          <w:b/>
          <w:lang w:val="ru-RU"/>
        </w:rPr>
        <w:t>-</w:t>
      </w:r>
      <w:r>
        <w:rPr>
          <w:b/>
        </w:rPr>
        <w:t>BEATS</w:t>
      </w:r>
    </w:p>
    <w:p w14:paraId="76369D89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>
        <w:rPr>
          <w:b/>
        </w:rPr>
        <w:t>N</w:t>
      </w:r>
      <w:r w:rsidRPr="00C42F89">
        <w:rPr>
          <w:b/>
          <w:lang w:val="ru-RU"/>
        </w:rPr>
        <w:t>-</w:t>
      </w:r>
      <w:r>
        <w:rPr>
          <w:b/>
        </w:rPr>
        <w:t>BEATS</w:t>
      </w:r>
      <w:r w:rsidRPr="00C42F89">
        <w:rPr>
          <w:lang w:val="ru-RU"/>
        </w:rPr>
        <w:t xml:space="preserve"> строит прогноз как сумму вкладов последовательных блоков. Блоки об</w:t>
      </w:r>
      <w:r w:rsidRPr="00C42F89">
        <w:rPr>
          <w:lang w:val="ru-RU"/>
        </w:rPr>
        <w:t xml:space="preserve">ъединяются в стеки: трендовый стек использует полиномиальный базис, сезонный стек — базис Фурье, а </w:t>
      </w:r>
      <w:r>
        <w:t>generic</w:t>
      </w:r>
      <w:r w:rsidRPr="00C42F89">
        <w:rPr>
          <w:lang w:val="ru-RU"/>
        </w:rPr>
        <w:t>-стек использует обучаемый базис и нужен для более гибкого описания остаточных паттернов.</w:t>
      </w:r>
    </w:p>
    <w:p w14:paraId="28468B5B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Каждый блок состоит из </w:t>
      </w:r>
      <w:proofErr w:type="spellStart"/>
      <w:r w:rsidRPr="00C42F89">
        <w:rPr>
          <w:lang w:val="ru-RU"/>
        </w:rPr>
        <w:t>полносвязных</w:t>
      </w:r>
      <w:proofErr w:type="spellEnd"/>
      <w:r w:rsidRPr="00C42F89">
        <w:rPr>
          <w:lang w:val="ru-RU"/>
        </w:rPr>
        <w:t xml:space="preserve"> слоёв с </w:t>
      </w:r>
      <w:proofErr w:type="spellStart"/>
      <w:r>
        <w:t>ReLU</w:t>
      </w:r>
      <w:proofErr w:type="spellEnd"/>
      <w:r w:rsidRPr="00C42F89">
        <w:rPr>
          <w:lang w:val="ru-RU"/>
        </w:rPr>
        <w:t xml:space="preserve"> и выдаёт дв</w:t>
      </w:r>
      <w:r w:rsidRPr="00C42F89">
        <w:rPr>
          <w:lang w:val="ru-RU"/>
        </w:rPr>
        <w:t xml:space="preserve">а результата: </w:t>
      </w:r>
      <w:proofErr w:type="spellStart"/>
      <w:r>
        <w:rPr>
          <w:b/>
        </w:rPr>
        <w:t>backcast</w:t>
      </w:r>
      <w:proofErr w:type="spellEnd"/>
      <w:r w:rsidRPr="00C42F89">
        <w:rPr>
          <w:lang w:val="ru-RU"/>
        </w:rPr>
        <w:t xml:space="preserve"> и </w:t>
      </w:r>
      <w:r>
        <w:rPr>
          <w:b/>
        </w:rPr>
        <w:t>forecast</w:t>
      </w:r>
      <w:r w:rsidRPr="00C42F89">
        <w:rPr>
          <w:lang w:val="ru-RU"/>
        </w:rPr>
        <w:t xml:space="preserve">. </w:t>
      </w:r>
      <w:proofErr w:type="spellStart"/>
      <w:r>
        <w:t>Backcast</w:t>
      </w:r>
      <w:proofErr w:type="spellEnd"/>
      <w:r w:rsidRPr="00C42F89">
        <w:rPr>
          <w:lang w:val="ru-RU"/>
        </w:rPr>
        <w:t xml:space="preserve"> — это часть входной истории, которую блок смог объяснить; она вычитается из входа, поэтому следующий блок работает уже с остатком. </w:t>
      </w:r>
      <w:r>
        <w:t>Forecast</w:t>
      </w:r>
      <w:r w:rsidRPr="00C42F89">
        <w:rPr>
          <w:lang w:val="ru-RU"/>
        </w:rPr>
        <w:t xml:space="preserve"> — это частичный прогноз блока, и все такие прогнозы суммируются в итогов</w:t>
      </w:r>
      <w:r w:rsidRPr="00C42F89">
        <w:rPr>
          <w:lang w:val="ru-RU"/>
        </w:rPr>
        <w:t>ый прогноз.</w:t>
      </w:r>
    </w:p>
    <w:p w14:paraId="355CF2E8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Важно не путать это с </w:t>
      </w:r>
      <w:r>
        <w:rPr>
          <w:b/>
        </w:rPr>
        <w:t>MODWT</w:t>
      </w:r>
      <w:r w:rsidRPr="00C42F89">
        <w:rPr>
          <w:lang w:val="ru-RU"/>
        </w:rPr>
        <w:t xml:space="preserve"> или </w:t>
      </w:r>
      <w:r>
        <w:rPr>
          <w:b/>
        </w:rPr>
        <w:t>STL</w:t>
      </w:r>
      <w:r w:rsidRPr="00C42F89">
        <w:rPr>
          <w:lang w:val="ru-RU"/>
        </w:rPr>
        <w:t xml:space="preserve">. </w:t>
      </w:r>
      <w:r>
        <w:t>STL</w:t>
      </w:r>
      <w:r w:rsidRPr="00C42F89">
        <w:rPr>
          <w:lang w:val="ru-RU"/>
        </w:rPr>
        <w:t xml:space="preserve"> и </w:t>
      </w:r>
      <w:r>
        <w:t>MODWT</w:t>
      </w:r>
      <w:r w:rsidRPr="00C42F89">
        <w:rPr>
          <w:lang w:val="ru-RU"/>
        </w:rPr>
        <w:t xml:space="preserve"> заранее разделяют исходный ряд на компоненты, а </w:t>
      </w:r>
      <w:r>
        <w:rPr>
          <w:b/>
        </w:rPr>
        <w:t>N</w:t>
      </w:r>
      <w:r w:rsidRPr="00C42F89">
        <w:rPr>
          <w:b/>
          <w:lang w:val="ru-RU"/>
        </w:rPr>
        <w:t>-</w:t>
      </w:r>
      <w:r>
        <w:rPr>
          <w:b/>
        </w:rPr>
        <w:t>BEATS</w:t>
      </w:r>
      <w:r w:rsidRPr="00C42F89">
        <w:rPr>
          <w:lang w:val="ru-RU"/>
        </w:rPr>
        <w:t xml:space="preserve"> уже внутри модели раскладывает прогноз отдельной компоненты на вклад блоков.</w:t>
      </w:r>
    </w:p>
    <w:p w14:paraId="49DF87BF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13. Концепция </w:t>
      </w:r>
      <w:proofErr w:type="spellStart"/>
      <w:r>
        <w:rPr>
          <w:b/>
        </w:rPr>
        <w:t>HybridPlus</w:t>
      </w:r>
      <w:proofErr w:type="spellEnd"/>
    </w:p>
    <w:p w14:paraId="1F677F95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Концепция </w:t>
      </w:r>
      <w:proofErr w:type="spellStart"/>
      <w:r>
        <w:rPr>
          <w:b/>
        </w:rPr>
        <w:t>HybridPlus</w:t>
      </w:r>
      <w:proofErr w:type="spellEnd"/>
      <w:r w:rsidRPr="00C42F89">
        <w:rPr>
          <w:lang w:val="ru-RU"/>
        </w:rPr>
        <w:t xml:space="preserve"> состоит в </w:t>
      </w:r>
      <w:r w:rsidRPr="00C42F89">
        <w:rPr>
          <w:lang w:val="ru-RU"/>
        </w:rPr>
        <w:t xml:space="preserve">раздельном моделировании компонент после декомпозиции. В </w:t>
      </w:r>
      <w:r>
        <w:rPr>
          <w:b/>
        </w:rPr>
        <w:t>MODWT</w:t>
      </w:r>
      <w:r w:rsidRPr="00C42F89">
        <w:rPr>
          <w:lang w:val="ru-RU"/>
        </w:rPr>
        <w:t xml:space="preserve">-схеме исходный ряд раскладывается на низкочастотную часть и высокочастотные детали. Низкочастотная часть содержит тренд и медленно меняющуюся динамику, поэтому для неё используются </w:t>
      </w:r>
      <w:proofErr w:type="spellStart"/>
      <w:r>
        <w:rPr>
          <w:b/>
        </w:rPr>
        <w:t>TimesNet</w:t>
      </w:r>
      <w:proofErr w:type="spellEnd"/>
      <w:r w:rsidRPr="00C42F89">
        <w:rPr>
          <w:lang w:val="ru-RU"/>
        </w:rPr>
        <w:t xml:space="preserve"> или</w:t>
      </w:r>
      <w:r w:rsidRPr="00C42F89">
        <w:rPr>
          <w:lang w:val="ru-RU"/>
        </w:rPr>
        <w:t xml:space="preserve"> </w:t>
      </w:r>
      <w:r>
        <w:rPr>
          <w:b/>
        </w:rPr>
        <w:t>N</w:t>
      </w:r>
      <w:r w:rsidRPr="00C42F89">
        <w:rPr>
          <w:b/>
          <w:lang w:val="ru-RU"/>
        </w:rPr>
        <w:t>-</w:t>
      </w:r>
      <w:r>
        <w:rPr>
          <w:b/>
        </w:rPr>
        <w:t>BEATS</w:t>
      </w:r>
      <w:r w:rsidRPr="00C42F89">
        <w:rPr>
          <w:lang w:val="ru-RU"/>
        </w:rPr>
        <w:t>.</w:t>
      </w:r>
    </w:p>
    <w:p w14:paraId="60963EC2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Высокочастотные детали содержат быстрые колебания и </w:t>
      </w:r>
      <w:proofErr w:type="spellStart"/>
      <w:r w:rsidRPr="00C42F89">
        <w:rPr>
          <w:lang w:val="ru-RU"/>
        </w:rPr>
        <w:t>шумоподобные</w:t>
      </w:r>
      <w:proofErr w:type="spellEnd"/>
      <w:r w:rsidRPr="00C42F89">
        <w:rPr>
          <w:lang w:val="ru-RU"/>
        </w:rPr>
        <w:t xml:space="preserve"> компоненты, поэтому для них применяются более устойчивые </w:t>
      </w:r>
      <w:r>
        <w:rPr>
          <w:b/>
        </w:rPr>
        <w:t>ARIMA</w:t>
      </w:r>
      <w:r w:rsidRPr="00C42F89">
        <w:rPr>
          <w:lang w:val="ru-RU"/>
        </w:rPr>
        <w:t xml:space="preserve"> или </w:t>
      </w:r>
      <w:r>
        <w:rPr>
          <w:b/>
        </w:rPr>
        <w:t>ETS</w:t>
      </w:r>
      <w:r w:rsidRPr="00C42F89">
        <w:rPr>
          <w:lang w:val="ru-RU"/>
        </w:rPr>
        <w:t>. После раздельного прогнозирования прогнозы компонент суммируются в итоговый прогноз.</w:t>
      </w:r>
    </w:p>
    <w:p w14:paraId="7EF28B30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 </w:t>
      </w:r>
      <w:r>
        <w:t>STL</w:t>
      </w:r>
      <w:r w:rsidRPr="00C42F89">
        <w:rPr>
          <w:lang w:val="ru-RU"/>
        </w:rPr>
        <w:t>-схеме логика анало</w:t>
      </w:r>
      <w:r w:rsidRPr="00C42F89">
        <w:rPr>
          <w:lang w:val="ru-RU"/>
        </w:rPr>
        <w:t xml:space="preserve">гична: отдельно моделируются тренд, сезонность и остаток. В реализации используется единый класс </w:t>
      </w:r>
      <w:proofErr w:type="spellStart"/>
      <w:r>
        <w:rPr>
          <w:b/>
        </w:rPr>
        <w:t>HybridPlus</w:t>
      </w:r>
      <w:proofErr w:type="spellEnd"/>
      <w:r w:rsidRPr="00C42F89">
        <w:rPr>
          <w:lang w:val="ru-RU"/>
        </w:rPr>
        <w:t>, где режим декомпозиции выбирается через конфигурацию.</w:t>
      </w:r>
    </w:p>
    <w:p w14:paraId="39D2B42A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Слайд 14. Список построенных моделей</w:t>
      </w:r>
    </w:p>
    <w:p w14:paraId="63566F52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В работе реализовано шестнадцать моделей.</w:t>
      </w:r>
    </w:p>
    <w:p w14:paraId="05F9823F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Первая группа — четыре базовые модели: </w:t>
      </w:r>
      <w:r>
        <w:t>ARIMA</w:t>
      </w:r>
      <w:r w:rsidRPr="00C42F89">
        <w:rPr>
          <w:lang w:val="ru-RU"/>
        </w:rPr>
        <w:t xml:space="preserve">, </w:t>
      </w:r>
      <w:r>
        <w:t>ARIMA</w:t>
      </w:r>
      <w:r w:rsidRPr="00C42F89">
        <w:rPr>
          <w:lang w:val="ru-RU"/>
        </w:rPr>
        <w:t xml:space="preserve"> с </w:t>
      </w:r>
      <w:proofErr w:type="spellStart"/>
      <w:r w:rsidRPr="00C42F89">
        <w:rPr>
          <w:lang w:val="ru-RU"/>
        </w:rPr>
        <w:t>автоподбором</w:t>
      </w:r>
      <w:proofErr w:type="spellEnd"/>
      <w:r w:rsidRPr="00C42F89">
        <w:rPr>
          <w:lang w:val="ru-RU"/>
        </w:rPr>
        <w:t xml:space="preserve">, </w:t>
      </w:r>
      <w:r>
        <w:t>ETS</w:t>
      </w:r>
      <w:r w:rsidRPr="00C42F89">
        <w:rPr>
          <w:lang w:val="ru-RU"/>
        </w:rPr>
        <w:t xml:space="preserve"> и </w:t>
      </w:r>
      <w:r>
        <w:t>Prophet</w:t>
      </w:r>
      <w:r w:rsidRPr="00C42F89">
        <w:rPr>
          <w:lang w:val="ru-RU"/>
        </w:rPr>
        <w:t xml:space="preserve">. Вторая группа — </w:t>
      </w:r>
      <w:proofErr w:type="spellStart"/>
      <w:r w:rsidRPr="00C42F89">
        <w:rPr>
          <w:lang w:val="ru-RU"/>
        </w:rPr>
        <w:t>нейросетевые</w:t>
      </w:r>
      <w:proofErr w:type="spellEnd"/>
      <w:r w:rsidRPr="00C42F89">
        <w:rPr>
          <w:lang w:val="ru-RU"/>
        </w:rPr>
        <w:t xml:space="preserve"> модели: </w:t>
      </w:r>
      <w:proofErr w:type="spellStart"/>
      <w:r>
        <w:t>TimesNet</w:t>
      </w:r>
      <w:proofErr w:type="spellEnd"/>
      <w:r w:rsidRPr="00C42F89">
        <w:rPr>
          <w:lang w:val="ru-RU"/>
        </w:rPr>
        <w:t xml:space="preserve"> и </w:t>
      </w:r>
      <w:r>
        <w:t>N</w:t>
      </w:r>
      <w:r w:rsidRPr="00C42F89">
        <w:rPr>
          <w:lang w:val="ru-RU"/>
        </w:rPr>
        <w:t>-</w:t>
      </w:r>
      <w:r>
        <w:t>BEATS</w:t>
      </w:r>
      <w:r w:rsidRPr="00C42F89">
        <w:rPr>
          <w:lang w:val="ru-RU"/>
        </w:rPr>
        <w:t xml:space="preserve"> без декомпозиции, а также </w:t>
      </w:r>
      <w:proofErr w:type="spellStart"/>
      <w:r>
        <w:t>TimesNet</w:t>
      </w:r>
      <w:proofErr w:type="spellEnd"/>
      <w:r w:rsidRPr="00C42F89">
        <w:rPr>
          <w:lang w:val="ru-RU"/>
        </w:rPr>
        <w:t xml:space="preserve">+ и </w:t>
      </w:r>
      <w:r>
        <w:t>N</w:t>
      </w:r>
      <w:r w:rsidRPr="00C42F89">
        <w:rPr>
          <w:lang w:val="ru-RU"/>
        </w:rPr>
        <w:t>-</w:t>
      </w:r>
      <w:r>
        <w:t>BEATS</w:t>
      </w:r>
      <w:r w:rsidRPr="00C42F89">
        <w:rPr>
          <w:lang w:val="ru-RU"/>
        </w:rPr>
        <w:t xml:space="preserve"> </w:t>
      </w:r>
      <w:r>
        <w:t>Full</w:t>
      </w:r>
      <w:r w:rsidRPr="00C42F89">
        <w:rPr>
          <w:lang w:val="ru-RU"/>
        </w:rPr>
        <w:t xml:space="preserve">, где сеть применяется к компонентам </w:t>
      </w:r>
      <w:r>
        <w:rPr>
          <w:b/>
        </w:rPr>
        <w:t>MODWT</w:t>
      </w:r>
      <w:r w:rsidRPr="00C42F89">
        <w:rPr>
          <w:lang w:val="ru-RU"/>
        </w:rPr>
        <w:t>.</w:t>
      </w:r>
    </w:p>
    <w:p w14:paraId="50065C1D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Третья группа — восемь </w:t>
      </w:r>
      <w:r w:rsidRPr="00C42F89">
        <w:rPr>
          <w:lang w:val="ru-RU"/>
        </w:rPr>
        <w:t xml:space="preserve">гибридных моделей </w:t>
      </w:r>
      <w:proofErr w:type="spellStart"/>
      <w:r>
        <w:rPr>
          <w:b/>
        </w:rPr>
        <w:t>HybridPlus</w:t>
      </w:r>
      <w:proofErr w:type="spellEnd"/>
      <w:r w:rsidRPr="00C42F89">
        <w:rPr>
          <w:lang w:val="ru-RU"/>
        </w:rPr>
        <w:t xml:space="preserve">: четыре на основе </w:t>
      </w:r>
      <w:r>
        <w:rPr>
          <w:b/>
        </w:rPr>
        <w:t>MODWT</w:t>
      </w:r>
      <w:r w:rsidRPr="00C42F89">
        <w:rPr>
          <w:lang w:val="ru-RU"/>
        </w:rPr>
        <w:t xml:space="preserve"> и четыре на основе </w:t>
      </w:r>
      <w:r>
        <w:rPr>
          <w:b/>
        </w:rPr>
        <w:t>STL</w:t>
      </w:r>
      <w:r w:rsidRPr="00C42F89">
        <w:rPr>
          <w:lang w:val="ru-RU"/>
        </w:rPr>
        <w:t xml:space="preserve">. В каждой группе комбинируются </w:t>
      </w:r>
      <w:proofErr w:type="spellStart"/>
      <w:r>
        <w:rPr>
          <w:b/>
        </w:rPr>
        <w:t>TimesNet</w:t>
      </w:r>
      <w:proofErr w:type="spellEnd"/>
      <w:r w:rsidRPr="00C42F89">
        <w:rPr>
          <w:lang w:val="ru-RU"/>
        </w:rPr>
        <w:t xml:space="preserve"> или </w:t>
      </w:r>
      <w:r>
        <w:rPr>
          <w:b/>
        </w:rPr>
        <w:t>N</w:t>
      </w:r>
      <w:r w:rsidRPr="00C42F89">
        <w:rPr>
          <w:b/>
          <w:lang w:val="ru-RU"/>
        </w:rPr>
        <w:t>-</w:t>
      </w:r>
      <w:r>
        <w:rPr>
          <w:b/>
        </w:rPr>
        <w:t>BEATS</w:t>
      </w:r>
      <w:r w:rsidRPr="00C42F89">
        <w:rPr>
          <w:lang w:val="ru-RU"/>
        </w:rPr>
        <w:t xml:space="preserve"> с </w:t>
      </w:r>
      <w:r>
        <w:rPr>
          <w:b/>
        </w:rPr>
        <w:t>ARIMA</w:t>
      </w:r>
      <w:r w:rsidRPr="00C42F89">
        <w:rPr>
          <w:lang w:val="ru-RU"/>
        </w:rPr>
        <w:t xml:space="preserve"> или </w:t>
      </w:r>
      <w:r>
        <w:rPr>
          <w:b/>
        </w:rPr>
        <w:t>ETS</w:t>
      </w:r>
      <w:r w:rsidRPr="00C42F89">
        <w:rPr>
          <w:lang w:val="ru-RU"/>
        </w:rPr>
        <w:t>. Такой симметричный набор позволяет аккуратно сравнить не только модели, но и сами типы декомпозиции.</w:t>
      </w:r>
    </w:p>
    <w:p w14:paraId="1F08AB57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15. </w:t>
      </w:r>
      <w:r w:rsidRPr="00C42F89">
        <w:rPr>
          <w:b/>
          <w:lang w:val="ru-RU"/>
        </w:rPr>
        <w:t>Инженерные меры устойчивости</w:t>
      </w:r>
    </w:p>
    <w:p w14:paraId="2AA1E42D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Основная сложность гибридной модели скрыта не только в выборе моделей, но и в обработке границ и стабилизации прогноза.</w:t>
      </w:r>
    </w:p>
    <w:p w14:paraId="1FBB5556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lastRenderedPageBreak/>
        <w:t xml:space="preserve">Первая мера — </w:t>
      </w:r>
      <w:r>
        <w:t>padding</w:t>
      </w:r>
      <w:r w:rsidRPr="00C42F89">
        <w:rPr>
          <w:lang w:val="ru-RU"/>
        </w:rPr>
        <w:t xml:space="preserve"> повторением последнего значения вместо нулей. Это уменьшает искусственный скачок на г</w:t>
      </w:r>
      <w:r w:rsidRPr="00C42F89">
        <w:rPr>
          <w:lang w:val="ru-RU"/>
        </w:rPr>
        <w:t xml:space="preserve">ранице окна при укладке ряда в матрицу </w:t>
      </w:r>
      <w:proofErr w:type="spellStart"/>
      <w:r>
        <w:rPr>
          <w:b/>
        </w:rPr>
        <w:t>TimesNet</w:t>
      </w:r>
      <w:proofErr w:type="spellEnd"/>
      <w:r w:rsidRPr="00C42F89">
        <w:rPr>
          <w:lang w:val="ru-RU"/>
        </w:rPr>
        <w:t>. Вторая мера — стабилизация первого шага прогноза: прогноз деталей смешивается с последним наблюдаемым уровнем, а разность ограничивается робастной оценкой типичного шага ряда.</w:t>
      </w:r>
    </w:p>
    <w:p w14:paraId="70C5868D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Третья мера — вклад высокочасто</w:t>
      </w:r>
      <w:r w:rsidRPr="00C42F89">
        <w:rPr>
          <w:lang w:val="ru-RU"/>
        </w:rPr>
        <w:t xml:space="preserve">тных компонент монотонно уменьшается с шагом горизонта, потому что дальним прогнозам </w:t>
      </w:r>
      <w:proofErr w:type="spellStart"/>
      <w:r w:rsidRPr="00C42F89">
        <w:rPr>
          <w:lang w:val="ru-RU"/>
        </w:rPr>
        <w:t>шумоподобных</w:t>
      </w:r>
      <w:proofErr w:type="spellEnd"/>
      <w:r w:rsidRPr="00C42F89">
        <w:rPr>
          <w:lang w:val="ru-RU"/>
        </w:rPr>
        <w:t xml:space="preserve"> компонент нельзя доверять. Четвёртая — циклическое граничное условие для </w:t>
      </w:r>
      <w:r>
        <w:rPr>
          <w:b/>
        </w:rPr>
        <w:t>MODWT</w:t>
      </w:r>
      <w:r w:rsidRPr="00C42F89">
        <w:rPr>
          <w:lang w:val="ru-RU"/>
        </w:rPr>
        <w:t>, снижающее артефакты при разложении синтетических сезонных сигналов.</w:t>
      </w:r>
    </w:p>
    <w:p w14:paraId="64C7C5E8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</w:t>
      </w:r>
      <w:r w:rsidRPr="00C42F89">
        <w:rPr>
          <w:b/>
          <w:lang w:val="ru-RU"/>
        </w:rPr>
        <w:t>16. Данные вычислительных экспериментов</w:t>
      </w:r>
    </w:p>
    <w:p w14:paraId="5F004AB1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Эксперименты проведены на трёх типах данных.</w:t>
      </w:r>
    </w:p>
    <w:p w14:paraId="293E5A58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Первый тип — синтетические ряды с контролируемой структурой: плоские ряды, ряды с меняющимся трендом и ряды со сложной многопериодной сезонностью с НОК 60 и 105. На каждый</w:t>
      </w:r>
      <w:r w:rsidRPr="00C42F89">
        <w:rPr>
          <w:lang w:val="ru-RU"/>
        </w:rPr>
        <w:t xml:space="preserve"> профиль использовалось по 500 рядов.</w:t>
      </w:r>
    </w:p>
    <w:p w14:paraId="581CA6FA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Второй и третий типы — эталонные наборы </w:t>
      </w:r>
      <w:r>
        <w:t>M</w:t>
      </w:r>
      <w:r w:rsidRPr="00C42F89">
        <w:rPr>
          <w:lang w:val="ru-RU"/>
        </w:rPr>
        <w:t xml:space="preserve">3 и </w:t>
      </w:r>
      <w:r>
        <w:t>M</w:t>
      </w:r>
      <w:r w:rsidRPr="00C42F89">
        <w:rPr>
          <w:lang w:val="ru-RU"/>
        </w:rPr>
        <w:t xml:space="preserve">4. Для </w:t>
      </w:r>
      <w:r>
        <w:t>M</w:t>
      </w:r>
      <w:r w:rsidRPr="00C42F89">
        <w:rPr>
          <w:lang w:val="ru-RU"/>
        </w:rPr>
        <w:t xml:space="preserve">3 использовалось по 100 рядов в категориях </w:t>
      </w:r>
      <w:r>
        <w:t>yearly</w:t>
      </w:r>
      <w:r w:rsidRPr="00C42F89">
        <w:rPr>
          <w:lang w:val="ru-RU"/>
        </w:rPr>
        <w:t xml:space="preserve">, </w:t>
      </w:r>
      <w:r>
        <w:t>quarterly</w:t>
      </w:r>
      <w:r w:rsidRPr="00C42F89">
        <w:rPr>
          <w:lang w:val="ru-RU"/>
        </w:rPr>
        <w:t xml:space="preserve"> и </w:t>
      </w:r>
      <w:r>
        <w:t>monthly</w:t>
      </w:r>
      <w:r w:rsidRPr="00C42F89">
        <w:rPr>
          <w:lang w:val="ru-RU"/>
        </w:rPr>
        <w:t xml:space="preserve">. Для </w:t>
      </w:r>
      <w:r>
        <w:t>M</w:t>
      </w:r>
      <w:r w:rsidRPr="00C42F89">
        <w:rPr>
          <w:lang w:val="ru-RU"/>
        </w:rPr>
        <w:t xml:space="preserve">4 — по 500 рядов на категорию: </w:t>
      </w:r>
      <w:r>
        <w:t>yearly</w:t>
      </w:r>
      <w:r w:rsidRPr="00C42F89">
        <w:rPr>
          <w:lang w:val="ru-RU"/>
        </w:rPr>
        <w:t xml:space="preserve">, </w:t>
      </w:r>
      <w:r>
        <w:t>quarterly</w:t>
      </w:r>
      <w:r w:rsidRPr="00C42F89">
        <w:rPr>
          <w:lang w:val="ru-RU"/>
        </w:rPr>
        <w:t xml:space="preserve">, </w:t>
      </w:r>
      <w:r>
        <w:t>daily</w:t>
      </w:r>
      <w:r w:rsidRPr="00C42F89">
        <w:rPr>
          <w:lang w:val="ru-RU"/>
        </w:rPr>
        <w:t xml:space="preserve"> и </w:t>
      </w:r>
      <w:r>
        <w:t>hourly</w:t>
      </w:r>
      <w:r w:rsidRPr="00C42F89">
        <w:rPr>
          <w:lang w:val="ru-RU"/>
        </w:rPr>
        <w:t>. Основной акцент сдела</w:t>
      </w:r>
      <w:r w:rsidRPr="00C42F89">
        <w:rPr>
          <w:lang w:val="ru-RU"/>
        </w:rPr>
        <w:t xml:space="preserve">н на </w:t>
      </w:r>
      <w:r>
        <w:t>M</w:t>
      </w:r>
      <w:r w:rsidRPr="00C42F89">
        <w:rPr>
          <w:lang w:val="ru-RU"/>
        </w:rPr>
        <w:t>4, потому что там ярче проявляются различия между моделями.</w:t>
      </w:r>
    </w:p>
    <w:p w14:paraId="5E3EA9D2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17. Эксперимент: ряд </w:t>
      </w:r>
      <w:r>
        <w:rPr>
          <w:b/>
        </w:rPr>
        <w:t>Q</w:t>
      </w:r>
      <w:r w:rsidRPr="00C42F89">
        <w:rPr>
          <w:b/>
          <w:lang w:val="ru-RU"/>
        </w:rPr>
        <w:t>2142</w:t>
      </w:r>
    </w:p>
    <w:p w14:paraId="2505D7CC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Первый иллюстративный пример — квартальный ряд </w:t>
      </w:r>
      <w:r>
        <w:t>Q</w:t>
      </w:r>
      <w:r w:rsidRPr="00C42F89">
        <w:rPr>
          <w:lang w:val="ru-RU"/>
        </w:rPr>
        <w:t xml:space="preserve">2142 из </w:t>
      </w:r>
      <w:r>
        <w:t>M</w:t>
      </w:r>
      <w:r w:rsidRPr="00C42F89">
        <w:rPr>
          <w:lang w:val="ru-RU"/>
        </w:rPr>
        <w:t xml:space="preserve">4. Здесь лучший результат показывает гибрид </w:t>
      </w:r>
      <w:r>
        <w:rPr>
          <w:b/>
        </w:rPr>
        <w:t>MODWT</w:t>
      </w:r>
      <w:r w:rsidRPr="00C42F89">
        <w:rPr>
          <w:lang w:val="ru-RU"/>
        </w:rPr>
        <w:t xml:space="preserve"> + </w:t>
      </w:r>
      <w:proofErr w:type="spellStart"/>
      <w:r>
        <w:rPr>
          <w:b/>
        </w:rPr>
        <w:t>TimesNet</w:t>
      </w:r>
      <w:proofErr w:type="spellEnd"/>
      <w:r w:rsidRPr="00C42F89">
        <w:rPr>
          <w:lang w:val="ru-RU"/>
        </w:rPr>
        <w:t xml:space="preserve"> + </w:t>
      </w:r>
      <w:r>
        <w:rPr>
          <w:b/>
        </w:rPr>
        <w:t>ETS</w:t>
      </w:r>
      <w:r w:rsidRPr="00C42F89">
        <w:rPr>
          <w:lang w:val="ru-RU"/>
        </w:rPr>
        <w:t xml:space="preserve">: </w:t>
      </w:r>
      <w:proofErr w:type="spellStart"/>
      <w:r>
        <w:t>sMAPE</w:t>
      </w:r>
      <w:proofErr w:type="spellEnd"/>
      <w:r w:rsidRPr="00C42F89">
        <w:rPr>
          <w:lang w:val="ru-RU"/>
        </w:rPr>
        <w:t xml:space="preserve"> равна 3.97, что лучше всех</w:t>
      </w:r>
      <w:r w:rsidRPr="00C42F89">
        <w:rPr>
          <w:lang w:val="ru-RU"/>
        </w:rPr>
        <w:t xml:space="preserve"> классических моделей на этом ряде.</w:t>
      </w:r>
    </w:p>
    <w:p w14:paraId="6C348646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>
        <w:rPr>
          <w:b/>
        </w:rPr>
        <w:t>Prophet</w:t>
      </w:r>
      <w:r w:rsidRPr="00C42F89">
        <w:rPr>
          <w:lang w:val="ru-RU"/>
        </w:rPr>
        <w:t xml:space="preserve">, напротив, даёт катастрофически плохой результат: </w:t>
      </w:r>
      <w:proofErr w:type="spellStart"/>
      <w:r>
        <w:t>sMAPE</w:t>
      </w:r>
      <w:proofErr w:type="spellEnd"/>
      <w:r w:rsidRPr="00C42F89">
        <w:rPr>
          <w:lang w:val="ru-RU"/>
        </w:rPr>
        <w:t xml:space="preserve"> 23.62, то есть примерно в шесть раз хуже лидера. По абсолютной </w:t>
      </w:r>
      <w:r>
        <w:rPr>
          <w:b/>
        </w:rPr>
        <w:t>RMSE</w:t>
      </w:r>
      <w:r w:rsidRPr="00C42F89">
        <w:rPr>
          <w:lang w:val="ru-RU"/>
        </w:rPr>
        <w:t xml:space="preserve"> гибрид также показывает выигрыш относительно классики.</w:t>
      </w:r>
    </w:p>
    <w:p w14:paraId="36100B1D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Этот пример показывает, что даже </w:t>
      </w:r>
      <w:r w:rsidRPr="00C42F89">
        <w:rPr>
          <w:lang w:val="ru-RU"/>
        </w:rPr>
        <w:t>на коротком квартальном ряде декомпозиция может дать практический выигрыш.</w:t>
      </w:r>
    </w:p>
    <w:p w14:paraId="20872FBA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18. Эксперимент: ряд </w:t>
      </w:r>
      <w:r>
        <w:rPr>
          <w:b/>
        </w:rPr>
        <w:t>Q</w:t>
      </w:r>
      <w:r w:rsidRPr="00C42F89">
        <w:rPr>
          <w:b/>
          <w:lang w:val="ru-RU"/>
        </w:rPr>
        <w:t>2147</w:t>
      </w:r>
    </w:p>
    <w:p w14:paraId="7D3EC463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Второй иллюстративный пример — квартальный ряд </w:t>
      </w:r>
      <w:r>
        <w:t>Q</w:t>
      </w:r>
      <w:r w:rsidRPr="00C42F89">
        <w:rPr>
          <w:lang w:val="ru-RU"/>
        </w:rPr>
        <w:t>2147 с выраженным растущим трендом и заметной сезонностью.</w:t>
      </w:r>
    </w:p>
    <w:p w14:paraId="6C0117A7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На нём лучшим оказался гибрид </w:t>
      </w:r>
      <w:r>
        <w:rPr>
          <w:b/>
        </w:rPr>
        <w:t>MODWT</w:t>
      </w:r>
      <w:r w:rsidRPr="00C42F89">
        <w:rPr>
          <w:lang w:val="ru-RU"/>
        </w:rPr>
        <w:t xml:space="preserve"> + </w:t>
      </w:r>
      <w:r>
        <w:rPr>
          <w:b/>
        </w:rPr>
        <w:t>N</w:t>
      </w:r>
      <w:r w:rsidRPr="00C42F89">
        <w:rPr>
          <w:b/>
          <w:lang w:val="ru-RU"/>
        </w:rPr>
        <w:t>-</w:t>
      </w:r>
      <w:r>
        <w:rPr>
          <w:b/>
        </w:rPr>
        <w:t>B</w:t>
      </w:r>
      <w:r>
        <w:rPr>
          <w:b/>
        </w:rPr>
        <w:t>EATS</w:t>
      </w:r>
      <w:r w:rsidRPr="00C42F89">
        <w:rPr>
          <w:lang w:val="ru-RU"/>
        </w:rPr>
        <w:t xml:space="preserve"> + </w:t>
      </w:r>
      <w:r>
        <w:rPr>
          <w:b/>
        </w:rPr>
        <w:t>ETS</w:t>
      </w:r>
      <w:r w:rsidRPr="00C42F89">
        <w:rPr>
          <w:lang w:val="ru-RU"/>
        </w:rPr>
        <w:t xml:space="preserve">: </w:t>
      </w:r>
      <w:proofErr w:type="spellStart"/>
      <w:r>
        <w:t>sMAPE</w:t>
      </w:r>
      <w:proofErr w:type="spellEnd"/>
      <w:r w:rsidRPr="00C42F89">
        <w:rPr>
          <w:lang w:val="ru-RU"/>
        </w:rPr>
        <w:t xml:space="preserve"> 2.32 и </w:t>
      </w:r>
      <w:r>
        <w:rPr>
          <w:b/>
        </w:rPr>
        <w:t>RMSE</w:t>
      </w:r>
      <w:r w:rsidRPr="00C42F89">
        <w:rPr>
          <w:lang w:val="ru-RU"/>
        </w:rPr>
        <w:t xml:space="preserve"> 281. Чистый </w:t>
      </w:r>
      <w:r>
        <w:t>N</w:t>
      </w:r>
      <w:r w:rsidRPr="00C42F89">
        <w:rPr>
          <w:lang w:val="ru-RU"/>
        </w:rPr>
        <w:t>-</w:t>
      </w:r>
      <w:r>
        <w:t>BEATS</w:t>
      </w:r>
      <w:r w:rsidRPr="00C42F89">
        <w:rPr>
          <w:lang w:val="ru-RU"/>
        </w:rPr>
        <w:t xml:space="preserve"> без декомпозиции даёт </w:t>
      </w:r>
      <w:proofErr w:type="spellStart"/>
      <w:r>
        <w:t>sMAPE</w:t>
      </w:r>
      <w:proofErr w:type="spellEnd"/>
      <w:r w:rsidRPr="00C42F89">
        <w:rPr>
          <w:lang w:val="ru-RU"/>
        </w:rPr>
        <w:t xml:space="preserve"> 3.06, то есть гибрид выигрывает примерно в 1.3 раза.</w:t>
      </w:r>
    </w:p>
    <w:p w14:paraId="00F54E18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Этот пример дополняет предыдущий: на разных рядах лидируют разные гибриды, но в целом семейство </w:t>
      </w:r>
      <w:r>
        <w:rPr>
          <w:b/>
        </w:rPr>
        <w:t>MODWT</w:t>
      </w:r>
      <w:r w:rsidRPr="00C42F89">
        <w:rPr>
          <w:lang w:val="ru-RU"/>
        </w:rPr>
        <w:t>-гибридов показывает уст</w:t>
      </w:r>
      <w:r w:rsidRPr="00C42F89">
        <w:rPr>
          <w:lang w:val="ru-RU"/>
        </w:rPr>
        <w:t>ойчивое преимущество над базовыми подходами.</w:t>
      </w:r>
    </w:p>
    <w:p w14:paraId="5DC19BE6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19. </w:t>
      </w:r>
      <w:r>
        <w:rPr>
          <w:b/>
        </w:rPr>
        <w:t>M</w:t>
      </w:r>
      <w:r w:rsidRPr="00C42F89">
        <w:rPr>
          <w:b/>
          <w:lang w:val="ru-RU"/>
        </w:rPr>
        <w:t>4: годовая частотность</w:t>
      </w:r>
    </w:p>
    <w:p w14:paraId="6786B4B3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lastRenderedPageBreak/>
        <w:t xml:space="preserve">На 500 годовых рядах </w:t>
      </w:r>
      <w:r>
        <w:t>M</w:t>
      </w:r>
      <w:r w:rsidRPr="00C42F89">
        <w:rPr>
          <w:lang w:val="ru-RU"/>
        </w:rPr>
        <w:t xml:space="preserve">4 лучшим оказался гибрид </w:t>
      </w:r>
      <w:r>
        <w:rPr>
          <w:b/>
        </w:rPr>
        <w:t>MODWT</w:t>
      </w:r>
      <w:r w:rsidRPr="00C42F89">
        <w:rPr>
          <w:lang w:val="ru-RU"/>
        </w:rPr>
        <w:t xml:space="preserve"> + </w:t>
      </w:r>
      <w:proofErr w:type="spellStart"/>
      <w:r>
        <w:rPr>
          <w:b/>
        </w:rPr>
        <w:t>TimesNet</w:t>
      </w:r>
      <w:proofErr w:type="spellEnd"/>
      <w:r w:rsidRPr="00C42F89">
        <w:rPr>
          <w:lang w:val="ru-RU"/>
        </w:rPr>
        <w:t xml:space="preserve"> + </w:t>
      </w:r>
      <w:r>
        <w:rPr>
          <w:b/>
        </w:rPr>
        <w:t>ARIMA</w:t>
      </w:r>
      <w:r w:rsidRPr="00C42F89">
        <w:rPr>
          <w:lang w:val="ru-RU"/>
        </w:rPr>
        <w:t xml:space="preserve"> с </w:t>
      </w:r>
      <w:proofErr w:type="spellStart"/>
      <w:r w:rsidRPr="00C42F89">
        <w:rPr>
          <w:lang w:val="ru-RU"/>
        </w:rPr>
        <w:t>автоподбором</w:t>
      </w:r>
      <w:proofErr w:type="spellEnd"/>
      <w:r w:rsidRPr="00C42F89">
        <w:rPr>
          <w:lang w:val="ru-RU"/>
        </w:rPr>
        <w:t xml:space="preserve">: </w:t>
      </w:r>
      <w:proofErr w:type="spellStart"/>
      <w:r>
        <w:t>sMAPE</w:t>
      </w:r>
      <w:proofErr w:type="spellEnd"/>
      <w:r w:rsidRPr="00C42F89">
        <w:rPr>
          <w:lang w:val="ru-RU"/>
        </w:rPr>
        <w:t xml:space="preserve"> 13.52. Это лучше классических моделей, но выигрыш умеренный.</w:t>
      </w:r>
    </w:p>
    <w:p w14:paraId="35CF1CC8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Причина в том, что год</w:t>
      </w:r>
      <w:r w:rsidRPr="00C42F89">
        <w:rPr>
          <w:lang w:val="ru-RU"/>
        </w:rPr>
        <w:t xml:space="preserve">овые ряды короткие, и </w:t>
      </w:r>
      <w:proofErr w:type="spellStart"/>
      <w:r w:rsidRPr="00C42F89">
        <w:rPr>
          <w:lang w:val="ru-RU"/>
        </w:rPr>
        <w:t>нейросетевые</w:t>
      </w:r>
      <w:proofErr w:type="spellEnd"/>
      <w:r w:rsidRPr="00C42F89">
        <w:rPr>
          <w:lang w:val="ru-RU"/>
        </w:rPr>
        <w:t xml:space="preserve"> модели не успевают полноценно обучиться. Поэтому </w:t>
      </w:r>
      <w:r>
        <w:t>ARIMA</w:t>
      </w:r>
      <w:r w:rsidRPr="00C42F89">
        <w:rPr>
          <w:lang w:val="ru-RU"/>
        </w:rPr>
        <w:t xml:space="preserve"> остаётся конкурентоспособной, а </w:t>
      </w:r>
      <w:r>
        <w:t>N</w:t>
      </w:r>
      <w:r w:rsidRPr="00C42F89">
        <w:rPr>
          <w:lang w:val="ru-RU"/>
        </w:rPr>
        <w:t>-</w:t>
      </w:r>
      <w:r>
        <w:t>BEATS</w:t>
      </w:r>
      <w:r w:rsidRPr="00C42F89">
        <w:rPr>
          <w:lang w:val="ru-RU"/>
        </w:rPr>
        <w:t xml:space="preserve"> без </w:t>
      </w:r>
      <w:r>
        <w:rPr>
          <w:b/>
        </w:rPr>
        <w:t>MODWT</w:t>
      </w:r>
      <w:r w:rsidRPr="00C42F89">
        <w:rPr>
          <w:lang w:val="ru-RU"/>
        </w:rPr>
        <w:t xml:space="preserve"> оказывается самым слабым вариантом.</w:t>
      </w:r>
    </w:p>
    <w:p w14:paraId="658FF1C1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Практический вывод: для очень коротких рядов сложность гибридизации нужно исполь</w:t>
      </w:r>
      <w:r w:rsidRPr="00C42F89">
        <w:rPr>
          <w:lang w:val="ru-RU"/>
        </w:rPr>
        <w:t>зовать осторожно.</w:t>
      </w:r>
    </w:p>
    <w:p w14:paraId="5E3A75CB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20. </w:t>
      </w:r>
      <w:r>
        <w:rPr>
          <w:b/>
        </w:rPr>
        <w:t>M</w:t>
      </w:r>
      <w:r w:rsidRPr="00C42F89">
        <w:rPr>
          <w:b/>
          <w:lang w:val="ru-RU"/>
        </w:rPr>
        <w:t>4: квартальная частотность</w:t>
      </w:r>
    </w:p>
    <w:p w14:paraId="03C5D02E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На квартальных рядах картина промежуточная. По относительным метрикам впереди </w:t>
      </w:r>
      <w:r>
        <w:t>ETS</w:t>
      </w:r>
      <w:r w:rsidRPr="00C42F89">
        <w:rPr>
          <w:lang w:val="ru-RU"/>
        </w:rPr>
        <w:t xml:space="preserve">: </w:t>
      </w:r>
      <w:proofErr w:type="spellStart"/>
      <w:r>
        <w:t>sMAPE</w:t>
      </w:r>
      <w:proofErr w:type="spellEnd"/>
      <w:r w:rsidRPr="00C42F89">
        <w:rPr>
          <w:lang w:val="ru-RU"/>
        </w:rPr>
        <w:t xml:space="preserve"> 13.15. По абсолютной </w:t>
      </w:r>
      <w:r>
        <w:t>RMSE</w:t>
      </w:r>
      <w:r w:rsidRPr="00C42F89">
        <w:rPr>
          <w:lang w:val="ru-RU"/>
        </w:rPr>
        <w:t xml:space="preserve"> лучший чистый </w:t>
      </w:r>
      <w:proofErr w:type="spellStart"/>
      <w:r>
        <w:rPr>
          <w:b/>
        </w:rPr>
        <w:t>TimesNet</w:t>
      </w:r>
      <w:proofErr w:type="spellEnd"/>
      <w:r w:rsidRPr="00C42F89">
        <w:rPr>
          <w:lang w:val="ru-RU"/>
        </w:rPr>
        <w:t xml:space="preserve"> без декомпозиции.</w:t>
      </w:r>
    </w:p>
    <w:p w14:paraId="56D0299C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Гибриды отстают незначительно, но дополнительная сложность их построения здесь не окупается. Это важ</w:t>
      </w:r>
      <w:r w:rsidRPr="00C42F89">
        <w:rPr>
          <w:lang w:val="ru-RU"/>
        </w:rPr>
        <w:t>ный результат: гибридизация полезна не всегда, а прежде всего там, где в данных есть выраженная многомасштабная структура.</w:t>
      </w:r>
    </w:p>
    <w:p w14:paraId="0AD928A8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Для квартальных рядов с гладкой динамикой и слабой сезонностью классические модели остаются очень сильным ориентиром.</w:t>
      </w:r>
    </w:p>
    <w:p w14:paraId="47F9667C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21. </w:t>
      </w:r>
      <w:r>
        <w:rPr>
          <w:b/>
        </w:rPr>
        <w:t>M</w:t>
      </w:r>
      <w:r w:rsidRPr="00C42F89">
        <w:rPr>
          <w:b/>
          <w:lang w:val="ru-RU"/>
        </w:rPr>
        <w:t>4: д</w:t>
      </w:r>
      <w:r w:rsidRPr="00C42F89">
        <w:rPr>
          <w:b/>
          <w:lang w:val="ru-RU"/>
        </w:rPr>
        <w:t>невная частотность — главный результат</w:t>
      </w:r>
    </w:p>
    <w:p w14:paraId="45DD7864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Это ключевой результат работы. На 500 дневных рядах </w:t>
      </w:r>
      <w:r>
        <w:t>M</w:t>
      </w:r>
      <w:r w:rsidRPr="00C42F89">
        <w:rPr>
          <w:lang w:val="ru-RU"/>
        </w:rPr>
        <w:t xml:space="preserve">4 гибрид </w:t>
      </w:r>
      <w:r>
        <w:rPr>
          <w:b/>
        </w:rPr>
        <w:t>MODWT</w:t>
      </w:r>
      <w:r w:rsidRPr="00C42F89">
        <w:rPr>
          <w:lang w:val="ru-RU"/>
        </w:rPr>
        <w:t xml:space="preserve"> + </w:t>
      </w:r>
      <w:proofErr w:type="spellStart"/>
      <w:r>
        <w:rPr>
          <w:b/>
        </w:rPr>
        <w:t>TimesNet</w:t>
      </w:r>
      <w:proofErr w:type="spellEnd"/>
      <w:r w:rsidRPr="00C42F89">
        <w:rPr>
          <w:lang w:val="ru-RU"/>
        </w:rPr>
        <w:t xml:space="preserve"> + </w:t>
      </w:r>
      <w:r>
        <w:rPr>
          <w:b/>
        </w:rPr>
        <w:t>ETS</w:t>
      </w:r>
      <w:r w:rsidRPr="00C42F89">
        <w:rPr>
          <w:lang w:val="ru-RU"/>
        </w:rPr>
        <w:t xml:space="preserve"> уверенно обходит все классические модели по всем трём метрикам.</w:t>
      </w:r>
    </w:p>
    <w:p w14:paraId="5C6069E5" w14:textId="77777777" w:rsidR="001A62A6" w:rsidRPr="00C42F89" w:rsidRDefault="00182839" w:rsidP="00C42F89">
      <w:pPr>
        <w:spacing w:after="120"/>
        <w:jc w:val="both"/>
        <w:rPr>
          <w:lang w:val="ru-RU"/>
        </w:rPr>
      </w:pPr>
      <w:proofErr w:type="spellStart"/>
      <w:r>
        <w:t>sMAPE</w:t>
      </w:r>
      <w:proofErr w:type="spellEnd"/>
      <w:r w:rsidRPr="00C42F89">
        <w:rPr>
          <w:lang w:val="ru-RU"/>
        </w:rPr>
        <w:t xml:space="preserve"> снижается с </w:t>
      </w:r>
      <w:r w:rsidRPr="00C42F89">
        <w:rPr>
          <w:b/>
          <w:lang w:val="ru-RU"/>
        </w:rPr>
        <w:t>3.08</w:t>
      </w:r>
      <w:r w:rsidRPr="00C42F89">
        <w:rPr>
          <w:lang w:val="ru-RU"/>
        </w:rPr>
        <w:t xml:space="preserve"> у лучшей классики до 2.05 у гибрида, то есть </w:t>
      </w:r>
      <w:r w:rsidRPr="00C42F89">
        <w:rPr>
          <w:lang w:val="ru-RU"/>
        </w:rPr>
        <w:t xml:space="preserve">примерно в полтора раза. </w:t>
      </w:r>
      <w:r>
        <w:rPr>
          <w:b/>
        </w:rPr>
        <w:t>RMSE</w:t>
      </w:r>
      <w:r w:rsidRPr="00C42F89">
        <w:rPr>
          <w:lang w:val="ru-RU"/>
        </w:rPr>
        <w:t xml:space="preserve"> также снижается примерно на 33 процента.</w:t>
      </w:r>
    </w:p>
    <w:p w14:paraId="79CB60A9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Именно на дневных рядах присутствуют тренд, календарные эффекты, локальные всплески и шум. Поэтому </w:t>
      </w:r>
      <w:proofErr w:type="spellStart"/>
      <w:r w:rsidRPr="00C42F89">
        <w:rPr>
          <w:lang w:val="ru-RU"/>
        </w:rPr>
        <w:t>многошкальная</w:t>
      </w:r>
      <w:proofErr w:type="spellEnd"/>
      <w:r w:rsidRPr="00C42F89">
        <w:rPr>
          <w:lang w:val="ru-RU"/>
        </w:rPr>
        <w:t xml:space="preserve"> декомпозиция здесь работает наиболее эффективно.</w:t>
      </w:r>
    </w:p>
    <w:p w14:paraId="0A4837DF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Слайд 22. Проверка гипо</w:t>
      </w:r>
      <w:r w:rsidRPr="00C42F89">
        <w:rPr>
          <w:b/>
          <w:lang w:val="ru-RU"/>
        </w:rPr>
        <w:t xml:space="preserve">тезы </w:t>
      </w:r>
      <w:proofErr w:type="gramStart"/>
      <w:r>
        <w:rPr>
          <w:b/>
        </w:rPr>
        <w:t>MODWT</w:t>
      </w:r>
      <w:r w:rsidRPr="00C42F89">
        <w:rPr>
          <w:b/>
          <w:lang w:val="ru-RU"/>
        </w:rPr>
        <w:t xml:space="preserve"> &gt;</w:t>
      </w:r>
      <w:proofErr w:type="gramEnd"/>
      <w:r w:rsidRPr="00C42F89">
        <w:rPr>
          <w:b/>
          <w:lang w:val="ru-RU"/>
        </w:rPr>
        <w:t xml:space="preserve"> </w:t>
      </w:r>
      <w:r>
        <w:rPr>
          <w:b/>
        </w:rPr>
        <w:t>STL</w:t>
      </w:r>
    </w:p>
    <w:p w14:paraId="0F941EE3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Этот эксперимент проверяет основную гипотезу работы: даёт ли </w:t>
      </w:r>
      <w:r>
        <w:rPr>
          <w:b/>
        </w:rPr>
        <w:t>MODWT</w:t>
      </w:r>
      <w:r w:rsidRPr="00C42F89">
        <w:rPr>
          <w:lang w:val="ru-RU"/>
        </w:rPr>
        <w:t xml:space="preserve"> преимущество перед </w:t>
      </w:r>
      <w:r>
        <w:rPr>
          <w:b/>
        </w:rPr>
        <w:t>STL</w:t>
      </w:r>
      <w:r w:rsidRPr="00C42F89">
        <w:rPr>
          <w:lang w:val="ru-RU"/>
        </w:rPr>
        <w:t xml:space="preserve"> на сложной многопериодной сезонности.</w:t>
      </w:r>
    </w:p>
    <w:p w14:paraId="407198C5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На синтетических рядах с НОК 60 </w:t>
      </w:r>
      <w:r>
        <w:rPr>
          <w:b/>
        </w:rPr>
        <w:t>MODWT</w:t>
      </w:r>
      <w:r w:rsidRPr="00C42F89">
        <w:rPr>
          <w:lang w:val="ru-RU"/>
        </w:rPr>
        <w:t xml:space="preserve">-гибриды стабильно лучше </w:t>
      </w:r>
      <w:r>
        <w:rPr>
          <w:b/>
        </w:rPr>
        <w:t>STL</w:t>
      </w:r>
      <w:r w:rsidRPr="00C42F89">
        <w:rPr>
          <w:lang w:val="ru-RU"/>
        </w:rPr>
        <w:t xml:space="preserve">-гибридов. Лучший результат показывает </w:t>
      </w:r>
      <w:r>
        <w:t>MODWT</w:t>
      </w:r>
      <w:r w:rsidRPr="00C42F89">
        <w:rPr>
          <w:lang w:val="ru-RU"/>
        </w:rPr>
        <w:t xml:space="preserve"> +</w:t>
      </w:r>
      <w:r w:rsidRPr="00C42F89">
        <w:rPr>
          <w:lang w:val="ru-RU"/>
        </w:rPr>
        <w:t xml:space="preserve"> </w:t>
      </w:r>
      <w:r>
        <w:rPr>
          <w:b/>
        </w:rPr>
        <w:t>N</w:t>
      </w:r>
      <w:r w:rsidRPr="00C42F89">
        <w:rPr>
          <w:b/>
          <w:lang w:val="ru-RU"/>
        </w:rPr>
        <w:t>-</w:t>
      </w:r>
      <w:r>
        <w:rPr>
          <w:b/>
        </w:rPr>
        <w:t>BEATS</w:t>
      </w:r>
      <w:r w:rsidRPr="00C42F89">
        <w:rPr>
          <w:lang w:val="ru-RU"/>
        </w:rPr>
        <w:t xml:space="preserve"> + </w:t>
      </w:r>
      <w:r>
        <w:rPr>
          <w:b/>
        </w:rPr>
        <w:t>ETS</w:t>
      </w:r>
      <w:r w:rsidRPr="00C42F89">
        <w:rPr>
          <w:lang w:val="ru-RU"/>
        </w:rPr>
        <w:t xml:space="preserve">: </w:t>
      </w:r>
      <w:proofErr w:type="spellStart"/>
      <w:r>
        <w:t>sMAPE</w:t>
      </w:r>
      <w:proofErr w:type="spellEnd"/>
      <w:r w:rsidRPr="00C42F89">
        <w:rPr>
          <w:lang w:val="ru-RU"/>
        </w:rPr>
        <w:t xml:space="preserve"> </w:t>
      </w:r>
      <w:r w:rsidRPr="00C42F89">
        <w:rPr>
          <w:b/>
          <w:lang w:val="ru-RU"/>
        </w:rPr>
        <w:t>6.63</w:t>
      </w:r>
      <w:r w:rsidRPr="00C42F89">
        <w:rPr>
          <w:lang w:val="ru-RU"/>
        </w:rPr>
        <w:t xml:space="preserve">. </w:t>
      </w:r>
      <w:r>
        <w:t>STL</w:t>
      </w:r>
      <w:r w:rsidRPr="00C42F89">
        <w:rPr>
          <w:lang w:val="ru-RU"/>
        </w:rPr>
        <w:t xml:space="preserve">-гибриды находятся в диапазоне от 7.5 до 9.1, тогда как </w:t>
      </w:r>
      <w:r>
        <w:t>MO</w:t>
      </w:r>
      <w:r>
        <w:rPr>
          <w:b/>
        </w:rPr>
        <w:t>DWT</w:t>
      </w:r>
      <w:r w:rsidRPr="00C42F89">
        <w:rPr>
          <w:lang w:val="ru-RU"/>
        </w:rPr>
        <w:t>-гибриды — примерно от 6.6 до 7.2.</w:t>
      </w:r>
    </w:p>
    <w:p w14:paraId="60FEA125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Для профиля с НОК 105 разрыв достигает 2.2 пункта </w:t>
      </w:r>
      <w:proofErr w:type="spellStart"/>
      <w:r>
        <w:t>sMAPE</w:t>
      </w:r>
      <w:proofErr w:type="spellEnd"/>
      <w:r w:rsidRPr="00C42F89">
        <w:rPr>
          <w:lang w:val="ru-RU"/>
        </w:rPr>
        <w:t xml:space="preserve">, а </w:t>
      </w:r>
      <w:r>
        <w:t>MSE</w:t>
      </w:r>
      <w:r w:rsidRPr="00C42F89">
        <w:rPr>
          <w:lang w:val="ru-RU"/>
        </w:rPr>
        <w:t xml:space="preserve"> у </w:t>
      </w:r>
      <w:r>
        <w:rPr>
          <w:b/>
        </w:rPr>
        <w:t>STL</w:t>
      </w:r>
      <w:r w:rsidRPr="00C42F89">
        <w:rPr>
          <w:lang w:val="ru-RU"/>
        </w:rPr>
        <w:t xml:space="preserve"> почти вдвое выше. Это подтверждает, что на сложной сезонност</w:t>
      </w:r>
      <w:r w:rsidRPr="00C42F89">
        <w:rPr>
          <w:lang w:val="ru-RU"/>
        </w:rPr>
        <w:t xml:space="preserve">и </w:t>
      </w:r>
      <w:proofErr w:type="spellStart"/>
      <w:r w:rsidRPr="00C42F89">
        <w:rPr>
          <w:lang w:val="ru-RU"/>
        </w:rPr>
        <w:t>многошкальное</w:t>
      </w:r>
      <w:proofErr w:type="spellEnd"/>
      <w:r w:rsidRPr="00C42F89">
        <w:rPr>
          <w:lang w:val="ru-RU"/>
        </w:rPr>
        <w:t xml:space="preserve"> разложение лучше сохраняет полезную структуру сигнала.</w:t>
      </w:r>
    </w:p>
    <w:p w14:paraId="2378F1A5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Слайд 23. Компонентные прогнозы: </w:t>
      </w:r>
      <w:r>
        <w:rPr>
          <w:b/>
        </w:rPr>
        <w:t>MODWT</w:t>
      </w:r>
      <w:r w:rsidRPr="00C42F89">
        <w:rPr>
          <w:b/>
          <w:lang w:val="ru-RU"/>
        </w:rPr>
        <w:t xml:space="preserve"> </w:t>
      </w:r>
      <w:r>
        <w:rPr>
          <w:b/>
        </w:rPr>
        <w:t>vs</w:t>
      </w:r>
      <w:r w:rsidRPr="00C42F89">
        <w:rPr>
          <w:b/>
          <w:lang w:val="ru-RU"/>
        </w:rPr>
        <w:t xml:space="preserve"> </w:t>
      </w:r>
      <w:r>
        <w:rPr>
          <w:b/>
        </w:rPr>
        <w:t>STL</w:t>
      </w:r>
    </w:p>
    <w:p w14:paraId="71DAFB50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На этом слайде показано, почему </w:t>
      </w:r>
      <w:r>
        <w:rPr>
          <w:b/>
        </w:rPr>
        <w:t>MODWT</w:t>
      </w:r>
      <w:r w:rsidRPr="00C42F89">
        <w:rPr>
          <w:lang w:val="ru-RU"/>
        </w:rPr>
        <w:t xml:space="preserve">-гибриды выигрывают на сложной сезонности. Слева — </w:t>
      </w:r>
      <w:r>
        <w:t>MODWT</w:t>
      </w:r>
      <w:r w:rsidRPr="00C42F89">
        <w:rPr>
          <w:lang w:val="ru-RU"/>
        </w:rPr>
        <w:t xml:space="preserve">-разложение: аппроксимация </w:t>
      </w:r>
      <w:r>
        <w:t>A</w:t>
      </w:r>
      <w:r w:rsidRPr="00C42F89">
        <w:rPr>
          <w:lang w:val="ru-RU"/>
        </w:rPr>
        <w:t>_</w:t>
      </w:r>
      <w:r>
        <w:t>J</w:t>
      </w:r>
      <w:r w:rsidRPr="00C42F89">
        <w:rPr>
          <w:lang w:val="ru-RU"/>
        </w:rPr>
        <w:t xml:space="preserve"> и детали разных уровней. Справа — </w:t>
      </w:r>
      <w:r>
        <w:rPr>
          <w:b/>
        </w:rPr>
        <w:t>STL</w:t>
      </w:r>
      <w:r w:rsidRPr="00C42F89">
        <w:rPr>
          <w:lang w:val="ru-RU"/>
        </w:rPr>
        <w:t>-разложение на тренд, сезонность и остаток.</w:t>
      </w:r>
    </w:p>
    <w:p w14:paraId="78E82AFD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lastRenderedPageBreak/>
        <w:t xml:space="preserve">В </w:t>
      </w:r>
      <w:r>
        <w:rPr>
          <w:b/>
        </w:rPr>
        <w:t>MODWT</w:t>
      </w:r>
      <w:r w:rsidRPr="00C42F89">
        <w:rPr>
          <w:lang w:val="ru-RU"/>
        </w:rPr>
        <w:t>-компонентах модели уверенно восстанавливают аппроксимацию и среднечастотную комп</w:t>
      </w:r>
      <w:r w:rsidRPr="00C42F89">
        <w:rPr>
          <w:lang w:val="ru-RU"/>
        </w:rPr>
        <w:t>оненту, а более высокочастотные детали сглаживаются и тяготеют к нулю. Это соответствует логике гибридизации: не усиливать шум на дальнем горизонте.</w:t>
      </w:r>
    </w:p>
    <w:p w14:paraId="7DC620B8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 </w:t>
      </w:r>
      <w:r>
        <w:rPr>
          <w:b/>
        </w:rPr>
        <w:t>STL</w:t>
      </w:r>
      <w:r w:rsidRPr="00C42F89">
        <w:rPr>
          <w:lang w:val="ru-RU"/>
        </w:rPr>
        <w:t xml:space="preserve"> часть высокочастотных колебаний попадает в остаток и хуже предсказывается. Поэтому итоговый прогноз </w:t>
      </w:r>
      <w:r>
        <w:t>S</w:t>
      </w:r>
      <w:r>
        <w:t>TL</w:t>
      </w:r>
      <w:r w:rsidRPr="00C42F89">
        <w:rPr>
          <w:lang w:val="ru-RU"/>
        </w:rPr>
        <w:t>-гибридов оказывается менее устойчивым.</w:t>
      </w:r>
    </w:p>
    <w:p w14:paraId="34E239F1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Слайд 24. Выводы — основные результаты</w:t>
      </w:r>
    </w:p>
    <w:p w14:paraId="65D59935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Основные результаты следующие.</w:t>
      </w:r>
    </w:p>
    <w:p w14:paraId="4E636B1B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Во-первых, реализован полный конвейер </w:t>
      </w:r>
      <w:proofErr w:type="spellStart"/>
      <w:r>
        <w:rPr>
          <w:b/>
        </w:rPr>
        <w:t>HybridPlus</w:t>
      </w:r>
      <w:proofErr w:type="spellEnd"/>
      <w:r w:rsidRPr="00C42F89">
        <w:rPr>
          <w:lang w:val="ru-RU"/>
        </w:rPr>
        <w:t xml:space="preserve">: </w:t>
      </w:r>
      <w:r>
        <w:rPr>
          <w:b/>
        </w:rPr>
        <w:t>MODWT</w:t>
      </w:r>
      <w:r w:rsidRPr="00C42F89">
        <w:rPr>
          <w:lang w:val="ru-RU"/>
        </w:rPr>
        <w:t xml:space="preserve"> или </w:t>
      </w:r>
      <w:r>
        <w:rPr>
          <w:b/>
        </w:rPr>
        <w:t>STL</w:t>
      </w:r>
      <w:r w:rsidRPr="00C42F89">
        <w:rPr>
          <w:lang w:val="ru-RU"/>
        </w:rPr>
        <w:t xml:space="preserve">-декомпозиция, раздельное моделирование компонент </w:t>
      </w:r>
      <w:proofErr w:type="spellStart"/>
      <w:r w:rsidRPr="00C42F89">
        <w:rPr>
          <w:lang w:val="ru-RU"/>
        </w:rPr>
        <w:t>нейросетевыми</w:t>
      </w:r>
      <w:proofErr w:type="spellEnd"/>
      <w:r w:rsidRPr="00C42F89">
        <w:rPr>
          <w:lang w:val="ru-RU"/>
        </w:rPr>
        <w:t xml:space="preserve"> и статистическими</w:t>
      </w:r>
      <w:r w:rsidRPr="00C42F89">
        <w:rPr>
          <w:lang w:val="ru-RU"/>
        </w:rPr>
        <w:t xml:space="preserve"> моделями и последующая реконструкция прогноза.</w:t>
      </w:r>
    </w:p>
    <w:p w14:paraId="5710D761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Во-вторых, проведено систематическое сравнение шестнадцати моделей на </w:t>
      </w:r>
      <w:r>
        <w:t>M</w:t>
      </w:r>
      <w:r w:rsidRPr="00C42F89">
        <w:rPr>
          <w:lang w:val="ru-RU"/>
        </w:rPr>
        <w:t xml:space="preserve">3, </w:t>
      </w:r>
      <w:r>
        <w:t>M</w:t>
      </w:r>
      <w:r w:rsidRPr="00C42F89">
        <w:rPr>
          <w:lang w:val="ru-RU"/>
        </w:rPr>
        <w:t xml:space="preserve">4 и синтетических рядах. В-третьих, на дневной частоте </w:t>
      </w:r>
      <w:r>
        <w:t>M</w:t>
      </w:r>
      <w:r w:rsidRPr="00C42F89">
        <w:rPr>
          <w:lang w:val="ru-RU"/>
        </w:rPr>
        <w:t xml:space="preserve">4 получен наибольший выигрыш: </w:t>
      </w:r>
      <w:proofErr w:type="spellStart"/>
      <w:r>
        <w:t>sMAPE</w:t>
      </w:r>
      <w:proofErr w:type="spellEnd"/>
      <w:r w:rsidRPr="00C42F89">
        <w:rPr>
          <w:lang w:val="ru-RU"/>
        </w:rPr>
        <w:t xml:space="preserve"> 2.05 у </w:t>
      </w:r>
      <w:r>
        <w:rPr>
          <w:b/>
        </w:rPr>
        <w:t>MODWT</w:t>
      </w:r>
      <w:r w:rsidRPr="00C42F89">
        <w:rPr>
          <w:lang w:val="ru-RU"/>
        </w:rPr>
        <w:t xml:space="preserve"> + </w:t>
      </w:r>
      <w:proofErr w:type="spellStart"/>
      <w:r>
        <w:t>TimesNet</w:t>
      </w:r>
      <w:proofErr w:type="spellEnd"/>
      <w:r w:rsidRPr="00C42F89">
        <w:rPr>
          <w:lang w:val="ru-RU"/>
        </w:rPr>
        <w:t xml:space="preserve"> + </w:t>
      </w:r>
      <w:r>
        <w:t>ETS</w:t>
      </w:r>
      <w:r w:rsidRPr="00C42F89">
        <w:rPr>
          <w:lang w:val="ru-RU"/>
        </w:rPr>
        <w:t xml:space="preserve"> против 3.08</w:t>
      </w:r>
      <w:r w:rsidRPr="00C42F89">
        <w:rPr>
          <w:lang w:val="ru-RU"/>
        </w:rPr>
        <w:t xml:space="preserve"> у лучшей классической модели, а </w:t>
      </w:r>
      <w:r>
        <w:t>RMSE</w:t>
      </w:r>
      <w:r w:rsidRPr="00C42F89">
        <w:rPr>
          <w:lang w:val="ru-RU"/>
        </w:rPr>
        <w:t xml:space="preserve"> снижается примерно на 33 процента. В-четвёртых, гипотеза </w:t>
      </w:r>
      <w:proofErr w:type="gramStart"/>
      <w:r>
        <w:t>MODWT</w:t>
      </w:r>
      <w:r w:rsidRPr="00C42F89">
        <w:rPr>
          <w:lang w:val="ru-RU"/>
        </w:rPr>
        <w:t xml:space="preserve"> &gt;</w:t>
      </w:r>
      <w:proofErr w:type="gramEnd"/>
      <w:r w:rsidRPr="00C42F89">
        <w:rPr>
          <w:lang w:val="ru-RU"/>
        </w:rPr>
        <w:t xml:space="preserve"> </w:t>
      </w:r>
      <w:r>
        <w:rPr>
          <w:b/>
        </w:rPr>
        <w:t>STL</w:t>
      </w:r>
      <w:r w:rsidRPr="00C42F89">
        <w:rPr>
          <w:lang w:val="ru-RU"/>
        </w:rPr>
        <w:t xml:space="preserve"> подтверждена на сложной сезонности.</w:t>
      </w:r>
    </w:p>
    <w:p w14:paraId="3C2385A5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Слайд 25. Выводы — практические рекомендации</w:t>
      </w:r>
    </w:p>
    <w:p w14:paraId="39CAE9E0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По результатам экспериментов можно сформулировать практические реком</w:t>
      </w:r>
      <w:r w:rsidRPr="00C42F89">
        <w:rPr>
          <w:lang w:val="ru-RU"/>
        </w:rPr>
        <w:t>ендации.</w:t>
      </w:r>
    </w:p>
    <w:p w14:paraId="387B1589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Для дневных и недельных рядов, особенно при оценке по </w:t>
      </w:r>
      <w:proofErr w:type="spellStart"/>
      <w:r>
        <w:t>sMAPE</w:t>
      </w:r>
      <w:proofErr w:type="spellEnd"/>
      <w:r w:rsidRPr="00C42F89">
        <w:rPr>
          <w:lang w:val="ru-RU"/>
        </w:rPr>
        <w:t xml:space="preserve"> и </w:t>
      </w:r>
      <w:r>
        <w:t>MAPE</w:t>
      </w:r>
      <w:r w:rsidRPr="00C42F89">
        <w:rPr>
          <w:lang w:val="ru-RU"/>
        </w:rPr>
        <w:t xml:space="preserve">, стоит использовать </w:t>
      </w:r>
      <w:r>
        <w:rPr>
          <w:b/>
        </w:rPr>
        <w:t>MODWT</w:t>
      </w:r>
      <w:r w:rsidRPr="00C42F89">
        <w:rPr>
          <w:lang w:val="ru-RU"/>
        </w:rPr>
        <w:t xml:space="preserve">-гибриды. Для коротких месячных и годовых рядов чаще достаточно </w:t>
      </w:r>
      <w:r>
        <w:t>ETS</w:t>
      </w:r>
      <w:r w:rsidRPr="00C42F89">
        <w:rPr>
          <w:lang w:val="ru-RU"/>
        </w:rPr>
        <w:t xml:space="preserve"> или </w:t>
      </w:r>
      <w:r>
        <w:rPr>
          <w:b/>
        </w:rPr>
        <w:t>ARIMA</w:t>
      </w:r>
      <w:r w:rsidRPr="00C42F89">
        <w:rPr>
          <w:lang w:val="ru-RU"/>
        </w:rPr>
        <w:t>, потому что нейросети не успевают обучиться.</w:t>
      </w:r>
    </w:p>
    <w:p w14:paraId="64F5F678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При сложной многопериодной сезонности лучше выбирать </w:t>
      </w:r>
      <w:r>
        <w:rPr>
          <w:b/>
        </w:rPr>
        <w:t>MODWT</w:t>
      </w:r>
      <w:r w:rsidRPr="00C42F89">
        <w:rPr>
          <w:lang w:val="ru-RU"/>
        </w:rPr>
        <w:t xml:space="preserve">-гибриды, а не </w:t>
      </w:r>
      <w:r>
        <w:rPr>
          <w:b/>
        </w:rPr>
        <w:t>STL</w:t>
      </w:r>
      <w:r w:rsidRPr="00C42F89">
        <w:rPr>
          <w:lang w:val="ru-RU"/>
        </w:rPr>
        <w:t xml:space="preserve">, потому что одной сезонной шкалы </w:t>
      </w:r>
      <w:r>
        <w:t>STL</w:t>
      </w:r>
      <w:r w:rsidRPr="00C42F89">
        <w:rPr>
          <w:lang w:val="ru-RU"/>
        </w:rPr>
        <w:t xml:space="preserve"> недостаточно. Для шумного неоднозначного тренда без сезонности устойчивым выбором остаётся </w:t>
      </w:r>
      <w:r>
        <w:rPr>
          <w:b/>
        </w:rPr>
        <w:t>ETS</w:t>
      </w:r>
      <w:r w:rsidRPr="00C42F89">
        <w:rPr>
          <w:lang w:val="ru-RU"/>
        </w:rPr>
        <w:t>. Перспективы дальнейшей работы — автоматический</w:t>
      </w:r>
      <w:r w:rsidRPr="00C42F89">
        <w:rPr>
          <w:lang w:val="ru-RU"/>
        </w:rPr>
        <w:t xml:space="preserve"> выбор глубины </w:t>
      </w:r>
      <w:r>
        <w:t>MO</w:t>
      </w:r>
      <w:r>
        <w:rPr>
          <w:b/>
        </w:rPr>
        <w:t>DWT</w:t>
      </w:r>
      <w:r w:rsidRPr="00C42F89">
        <w:rPr>
          <w:lang w:val="ru-RU"/>
        </w:rPr>
        <w:t>, адаптивное распределение моделей между компонентами и оптимизация весов при реконструкции.</w:t>
      </w:r>
    </w:p>
    <w:p w14:paraId="4AFD414B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Слайд 26. Список литературы и заключение</w:t>
      </w:r>
    </w:p>
    <w:p w14:paraId="70BEC311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На последнем слайде приведена избранная литература: базовые источники по прогнозированию временных ряд</w:t>
      </w:r>
      <w:r w:rsidRPr="00C42F89">
        <w:rPr>
          <w:lang w:val="ru-RU"/>
        </w:rPr>
        <w:t xml:space="preserve">ов, </w:t>
      </w:r>
      <w:r>
        <w:t>M</w:t>
      </w:r>
      <w:r w:rsidRPr="00C42F89">
        <w:rPr>
          <w:lang w:val="ru-RU"/>
        </w:rPr>
        <w:t xml:space="preserve">3 и </w:t>
      </w:r>
      <w:r>
        <w:t>M</w:t>
      </w:r>
      <w:r w:rsidRPr="00C42F89">
        <w:rPr>
          <w:lang w:val="ru-RU"/>
        </w:rPr>
        <w:t xml:space="preserve">4, теории вейвлетов, </w:t>
      </w:r>
      <w:r>
        <w:rPr>
          <w:b/>
        </w:rPr>
        <w:t>STL</w:t>
      </w:r>
      <w:r w:rsidRPr="00C42F89">
        <w:rPr>
          <w:lang w:val="ru-RU"/>
        </w:rPr>
        <w:t xml:space="preserve">, </w:t>
      </w:r>
      <w:r>
        <w:t>Prophet</w:t>
      </w:r>
      <w:r w:rsidRPr="00C42F89">
        <w:rPr>
          <w:lang w:val="ru-RU"/>
        </w:rPr>
        <w:t xml:space="preserve">, </w:t>
      </w:r>
      <w:proofErr w:type="spellStart"/>
      <w:r>
        <w:rPr>
          <w:b/>
        </w:rPr>
        <w:t>TimesNet</w:t>
      </w:r>
      <w:proofErr w:type="spellEnd"/>
      <w:r w:rsidRPr="00C42F89">
        <w:rPr>
          <w:lang w:val="ru-RU"/>
        </w:rPr>
        <w:t xml:space="preserve"> и </w:t>
      </w:r>
      <w:r>
        <w:rPr>
          <w:b/>
        </w:rPr>
        <w:t>N</w:t>
      </w:r>
      <w:r w:rsidRPr="00C42F89">
        <w:rPr>
          <w:b/>
          <w:lang w:val="ru-RU"/>
        </w:rPr>
        <w:t>-</w:t>
      </w:r>
      <w:r>
        <w:rPr>
          <w:b/>
        </w:rPr>
        <w:t>BEATS</w:t>
      </w:r>
      <w:r w:rsidRPr="00C42F89">
        <w:rPr>
          <w:lang w:val="ru-RU"/>
        </w:rPr>
        <w:t>.</w:t>
      </w:r>
    </w:p>
    <w:p w14:paraId="614E67CC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По теме работы подготовлена публикация совместно с научным руководителем: «Построение гибридных моделей временных рядов на основе нейронных сетей, вейвлет-преобразования и </w:t>
      </w:r>
      <w:r>
        <w:rPr>
          <w:b/>
        </w:rPr>
        <w:t>STL</w:t>
      </w:r>
      <w:r w:rsidRPr="00C42F89">
        <w:rPr>
          <w:lang w:val="ru-RU"/>
        </w:rPr>
        <w:t>».</w:t>
      </w:r>
    </w:p>
    <w:p w14:paraId="17F0EA6F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Спасибо за вн</w:t>
      </w:r>
      <w:r w:rsidRPr="00C42F89">
        <w:rPr>
          <w:lang w:val="ru-RU"/>
        </w:rPr>
        <w:t>имание! Готов ответить на ваши вопросы.</w:t>
      </w:r>
    </w:p>
    <w:p w14:paraId="105E5854" w14:textId="77777777" w:rsidR="001A62A6" w:rsidRPr="00C42F89" w:rsidRDefault="00182839" w:rsidP="00C42F89">
      <w:pPr>
        <w:jc w:val="both"/>
        <w:rPr>
          <w:lang w:val="ru-RU"/>
        </w:rPr>
      </w:pPr>
      <w:r w:rsidRPr="00C42F89">
        <w:rPr>
          <w:lang w:val="ru-RU"/>
        </w:rPr>
        <w:br w:type="page"/>
      </w:r>
    </w:p>
    <w:p w14:paraId="0E6F443E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sz w:val="28"/>
          <w:lang w:val="ru-RU"/>
        </w:rPr>
        <w:lastRenderedPageBreak/>
        <w:t>Приложение. Возможные вопросы комиссии и ответы</w:t>
      </w:r>
    </w:p>
    <w:p w14:paraId="5D99BB10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В1. Почему именно </w:t>
      </w:r>
      <w:r>
        <w:rPr>
          <w:b/>
        </w:rPr>
        <w:t>MODWT</w:t>
      </w:r>
      <w:r w:rsidRPr="00C42F89">
        <w:rPr>
          <w:b/>
          <w:lang w:val="ru-RU"/>
        </w:rPr>
        <w:t xml:space="preserve">, а не </w:t>
      </w:r>
      <w:r>
        <w:rPr>
          <w:b/>
        </w:rPr>
        <w:t>DWT</w:t>
      </w:r>
      <w:r w:rsidRPr="00C42F89">
        <w:rPr>
          <w:b/>
          <w:lang w:val="ru-RU"/>
        </w:rPr>
        <w:t>?</w:t>
      </w:r>
    </w:p>
    <w:p w14:paraId="6DAA4C05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>
        <w:t>DWT</w:t>
      </w:r>
      <w:r w:rsidRPr="00C42F89">
        <w:rPr>
          <w:lang w:val="ru-RU"/>
        </w:rPr>
        <w:t xml:space="preserve"> выполняет прореживание: на каждом уровне число коэффициентов уменьшается, и преобразование становится чувствительным к сдвигу р</w:t>
      </w:r>
      <w:r w:rsidRPr="00C42F89">
        <w:rPr>
          <w:lang w:val="ru-RU"/>
        </w:rPr>
        <w:t xml:space="preserve">яда. </w:t>
      </w:r>
      <w:r>
        <w:t>MODWT</w:t>
      </w:r>
      <w:r w:rsidRPr="00C42F89">
        <w:rPr>
          <w:lang w:val="ru-RU"/>
        </w:rPr>
        <w:t xml:space="preserve"> не отбрасывает коэффициенты, сохраняет длину компонент и устойчивее при сдвиге. Для гибридной модели это важно, потому что компоненты можно напрямую подавать в прогнозные модели и затем суммировать обратно.</w:t>
      </w:r>
    </w:p>
    <w:p w14:paraId="39335BA5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В2. Зачем сравнивать </w:t>
      </w:r>
      <w:r>
        <w:rPr>
          <w:b/>
        </w:rPr>
        <w:t>MODWT</w:t>
      </w:r>
      <w:r w:rsidRPr="00C42F89">
        <w:rPr>
          <w:b/>
          <w:lang w:val="ru-RU"/>
        </w:rPr>
        <w:t xml:space="preserve"> именно со </w:t>
      </w:r>
      <w:r>
        <w:rPr>
          <w:b/>
        </w:rPr>
        <w:t>S</w:t>
      </w:r>
      <w:r>
        <w:rPr>
          <w:b/>
        </w:rPr>
        <w:t>TL</w:t>
      </w:r>
      <w:r w:rsidRPr="00C42F89">
        <w:rPr>
          <w:b/>
          <w:lang w:val="ru-RU"/>
        </w:rPr>
        <w:t>?</w:t>
      </w:r>
    </w:p>
    <w:p w14:paraId="024F9E4A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>
        <w:t>STL</w:t>
      </w:r>
      <w:r w:rsidRPr="00C42F89">
        <w:rPr>
          <w:lang w:val="ru-RU"/>
        </w:rPr>
        <w:t xml:space="preserve"> — естественная структурная альтернатива: она явно выделяет тренд, сезонность и остаток. </w:t>
      </w:r>
      <w:r>
        <w:t>MODWT</w:t>
      </w:r>
      <w:r w:rsidRPr="00C42F89">
        <w:rPr>
          <w:lang w:val="ru-RU"/>
        </w:rPr>
        <w:t xml:space="preserve"> выделяет компоненты по частотным масштабам. Сравнение </w:t>
      </w:r>
      <w:r>
        <w:t>STL</w:t>
      </w:r>
      <w:r w:rsidRPr="00C42F89">
        <w:rPr>
          <w:lang w:val="ru-RU"/>
        </w:rPr>
        <w:t xml:space="preserve"> и </w:t>
      </w:r>
      <w:r>
        <w:t>MODWT</w:t>
      </w:r>
      <w:r w:rsidRPr="00C42F89">
        <w:rPr>
          <w:lang w:val="ru-RU"/>
        </w:rPr>
        <w:t xml:space="preserve"> позволяет проверить не просто качество конкретной модели, а преимущество </w:t>
      </w:r>
      <w:proofErr w:type="spellStart"/>
      <w:r w:rsidRPr="00C42F89">
        <w:rPr>
          <w:lang w:val="ru-RU"/>
        </w:rPr>
        <w:t>многошкального</w:t>
      </w:r>
      <w:proofErr w:type="spellEnd"/>
      <w:r w:rsidRPr="00C42F89">
        <w:rPr>
          <w:lang w:val="ru-RU"/>
        </w:rPr>
        <w:t xml:space="preserve"> </w:t>
      </w:r>
      <w:r w:rsidRPr="00C42F89">
        <w:rPr>
          <w:lang w:val="ru-RU"/>
        </w:rPr>
        <w:t>подхода над структурной декомпозицией.</w:t>
      </w:r>
    </w:p>
    <w:p w14:paraId="43782C16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В3. Почему </w:t>
      </w:r>
      <w:r>
        <w:rPr>
          <w:b/>
        </w:rPr>
        <w:t>N</w:t>
      </w:r>
      <w:r w:rsidRPr="00C42F89">
        <w:rPr>
          <w:b/>
          <w:lang w:val="ru-RU"/>
        </w:rPr>
        <w:t>-</w:t>
      </w:r>
      <w:r>
        <w:rPr>
          <w:b/>
        </w:rPr>
        <w:t>BEATS</w:t>
      </w:r>
      <w:r w:rsidRPr="00C42F89">
        <w:rPr>
          <w:b/>
          <w:lang w:val="ru-RU"/>
        </w:rPr>
        <w:t xml:space="preserve"> не заменяет </w:t>
      </w:r>
      <w:r>
        <w:rPr>
          <w:b/>
        </w:rPr>
        <w:t>MODWT</w:t>
      </w:r>
      <w:r w:rsidRPr="00C42F89">
        <w:rPr>
          <w:b/>
          <w:lang w:val="ru-RU"/>
        </w:rPr>
        <w:t>, если у него есть свои базисы?</w:t>
      </w:r>
    </w:p>
    <w:p w14:paraId="74403277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Это разные уровни разложения. </w:t>
      </w:r>
      <w:r>
        <w:t>MODWT</w:t>
      </w:r>
      <w:r w:rsidRPr="00C42F89">
        <w:rPr>
          <w:lang w:val="ru-RU"/>
        </w:rPr>
        <w:t xml:space="preserve"> или </w:t>
      </w:r>
      <w:r>
        <w:t>STL</w:t>
      </w:r>
      <w:r w:rsidRPr="00C42F89">
        <w:rPr>
          <w:lang w:val="ru-RU"/>
        </w:rPr>
        <w:t xml:space="preserve"> заранее разделяют исходный ряд на компоненты. </w:t>
      </w:r>
      <w:r>
        <w:t>N</w:t>
      </w:r>
      <w:r w:rsidRPr="00C42F89">
        <w:rPr>
          <w:lang w:val="ru-RU"/>
        </w:rPr>
        <w:t>-</w:t>
      </w:r>
      <w:r>
        <w:t>BEATS</w:t>
      </w:r>
      <w:r w:rsidRPr="00C42F89">
        <w:rPr>
          <w:lang w:val="ru-RU"/>
        </w:rPr>
        <w:t xml:space="preserve"> внутри модели раскладывает прогноз отдельной компон</w:t>
      </w:r>
      <w:r w:rsidRPr="00C42F89">
        <w:rPr>
          <w:lang w:val="ru-RU"/>
        </w:rPr>
        <w:t>енты на вклад блоков через полиномиальный, Фурье- или обучаемый базис. Поэтому они не дублируют, а дополняют друг друга.</w:t>
      </w:r>
    </w:p>
    <w:p w14:paraId="5DDCF458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В4. Почему нейросеть используется на низкочастотной части, а </w:t>
      </w:r>
      <w:r>
        <w:rPr>
          <w:b/>
        </w:rPr>
        <w:t>ARIMA</w:t>
      </w:r>
      <w:r w:rsidRPr="00C42F89">
        <w:rPr>
          <w:b/>
          <w:lang w:val="ru-RU"/>
        </w:rPr>
        <w:t>/</w:t>
      </w:r>
      <w:r>
        <w:rPr>
          <w:b/>
        </w:rPr>
        <w:t>ETS</w:t>
      </w:r>
      <w:r w:rsidRPr="00C42F89">
        <w:rPr>
          <w:b/>
          <w:lang w:val="ru-RU"/>
        </w:rPr>
        <w:t xml:space="preserve"> — на деталях?</w:t>
      </w:r>
    </w:p>
    <w:p w14:paraId="0096AA37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Низкочастотная часть содержит тренд и более устойч</w:t>
      </w:r>
      <w:r w:rsidRPr="00C42F89">
        <w:rPr>
          <w:lang w:val="ru-RU"/>
        </w:rPr>
        <w:t xml:space="preserve">ивую динамику, где нейросеть может извлекать сложные нелинейные зависимости. Высокочастотные детали часто содержат шум и быстрые колебания; сложная модель может начать прогнозировать шум. </w:t>
      </w:r>
      <w:r>
        <w:t>ARIMA</w:t>
      </w:r>
      <w:r w:rsidRPr="00C42F89">
        <w:rPr>
          <w:lang w:val="ru-RU"/>
        </w:rPr>
        <w:t xml:space="preserve"> и </w:t>
      </w:r>
      <w:r>
        <w:t>ETS</w:t>
      </w:r>
      <w:r w:rsidRPr="00C42F89">
        <w:rPr>
          <w:lang w:val="ru-RU"/>
        </w:rPr>
        <w:t xml:space="preserve"> на таких компонентах ведут себя устойчивее.</w:t>
      </w:r>
    </w:p>
    <w:p w14:paraId="2F0CB614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В5. Что озна</w:t>
      </w:r>
      <w:r w:rsidRPr="00C42F89">
        <w:rPr>
          <w:b/>
          <w:lang w:val="ru-RU"/>
        </w:rPr>
        <w:t>чает убывание вклада высокочастотных компонент с горизонтом?</w:t>
      </w:r>
    </w:p>
    <w:p w14:paraId="15B1FCA7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Это инженерная мера устойчивости: чем дальше шаг прогноза, тем меньше доверие к прогнозу </w:t>
      </w:r>
      <w:proofErr w:type="spellStart"/>
      <w:r w:rsidRPr="00C42F89">
        <w:rPr>
          <w:lang w:val="ru-RU"/>
        </w:rPr>
        <w:t>шумоподобных</w:t>
      </w:r>
      <w:proofErr w:type="spellEnd"/>
      <w:r w:rsidRPr="00C42F89">
        <w:rPr>
          <w:lang w:val="ru-RU"/>
        </w:rPr>
        <w:t xml:space="preserve"> деталей. Поэтому при реконструкции их вклад постепенно уменьшается, что снижает риск ухудшить</w:t>
      </w:r>
      <w:r w:rsidRPr="00C42F89">
        <w:rPr>
          <w:lang w:val="ru-RU"/>
        </w:rPr>
        <w:t xml:space="preserve"> общий прогноз дальними высокочастотными колебаниями.</w:t>
      </w:r>
    </w:p>
    <w:p w14:paraId="68365A69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В6. Почему лучший результат получен на дневной частоте </w:t>
      </w:r>
      <w:r>
        <w:rPr>
          <w:b/>
        </w:rPr>
        <w:t>M</w:t>
      </w:r>
      <w:r w:rsidRPr="00C42F89">
        <w:rPr>
          <w:b/>
          <w:lang w:val="ru-RU"/>
        </w:rPr>
        <w:t>4?</w:t>
      </w:r>
    </w:p>
    <w:p w14:paraId="08375822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Дневные ряды достаточно длинные для обучения нейросетей и одновременно содержат тренд, локальные всплески, календарные эффекты и шум. </w:t>
      </w:r>
      <w:r w:rsidRPr="00C42F89">
        <w:rPr>
          <w:lang w:val="ru-RU"/>
        </w:rPr>
        <w:t>Поэтому именно на них есть смысл разделять ряд по масштабам и назначать разные модели на разные компоненты.</w:t>
      </w:r>
    </w:p>
    <w:p w14:paraId="4E3CD463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 xml:space="preserve">В7. Почему </w:t>
      </w:r>
      <w:r>
        <w:rPr>
          <w:b/>
        </w:rPr>
        <w:t>Prophet</w:t>
      </w:r>
      <w:r w:rsidRPr="00C42F89">
        <w:rPr>
          <w:b/>
          <w:lang w:val="ru-RU"/>
        </w:rPr>
        <w:t xml:space="preserve"> иногда даёт плохие результаты?</w:t>
      </w:r>
    </w:p>
    <w:p w14:paraId="0EACB11C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В работе </w:t>
      </w:r>
      <w:r>
        <w:t>Prophet</w:t>
      </w:r>
      <w:r w:rsidRPr="00C42F89">
        <w:rPr>
          <w:lang w:val="ru-RU"/>
        </w:rPr>
        <w:t xml:space="preserve"> используется без встроенных календарных сезонностей, чтобы сравнение было ближе к</w:t>
      </w:r>
      <w:r w:rsidRPr="00C42F89">
        <w:rPr>
          <w:lang w:val="ru-RU"/>
        </w:rPr>
        <w:t xml:space="preserve"> общей постановке. Но </w:t>
      </w:r>
      <w:r>
        <w:t>Prophet</w:t>
      </w:r>
      <w:r w:rsidRPr="00C42F89">
        <w:rPr>
          <w:lang w:val="ru-RU"/>
        </w:rPr>
        <w:t xml:space="preserve"> изначально хорошо работает именно там, где есть выраженные календарные признаки: праздники, выходные, специальные события. Без них и на коротких рядах он может уступать </w:t>
      </w:r>
      <w:r>
        <w:t>ARIMA</w:t>
      </w:r>
      <w:r w:rsidRPr="00C42F89">
        <w:rPr>
          <w:lang w:val="ru-RU"/>
        </w:rPr>
        <w:t xml:space="preserve"> и </w:t>
      </w:r>
      <w:r>
        <w:t>ETS</w:t>
      </w:r>
      <w:r w:rsidRPr="00C42F89">
        <w:rPr>
          <w:lang w:val="ru-RU"/>
        </w:rPr>
        <w:t>.</w:t>
      </w:r>
    </w:p>
    <w:p w14:paraId="12133C2B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lastRenderedPageBreak/>
        <w:t>В8. Что нового именно в работе?</w:t>
      </w:r>
    </w:p>
    <w:p w14:paraId="06F7EB8E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>Новизна сост</w:t>
      </w:r>
      <w:r w:rsidRPr="00C42F89">
        <w:rPr>
          <w:lang w:val="ru-RU"/>
        </w:rPr>
        <w:t xml:space="preserve">оит в практической реализации </w:t>
      </w:r>
      <w:proofErr w:type="spellStart"/>
      <w:r>
        <w:t>HybridPlus</w:t>
      </w:r>
      <w:proofErr w:type="spellEnd"/>
      <w:r w:rsidRPr="00C42F89">
        <w:rPr>
          <w:lang w:val="ru-RU"/>
        </w:rPr>
        <w:t xml:space="preserve"> с раздельным прогнозированием компонент, инженерными мерами устойчивости и симметричным сравнением </w:t>
      </w:r>
      <w:r>
        <w:t>MODWT</w:t>
      </w:r>
      <w:r w:rsidRPr="00C42F89">
        <w:rPr>
          <w:lang w:val="ru-RU"/>
        </w:rPr>
        <w:t xml:space="preserve">- и </w:t>
      </w:r>
      <w:r>
        <w:t>STL</w:t>
      </w:r>
      <w:r w:rsidRPr="00C42F89">
        <w:rPr>
          <w:lang w:val="ru-RU"/>
        </w:rPr>
        <w:t xml:space="preserve">-гибридов. Также показано, что на сложной многопериодной сезонности </w:t>
      </w:r>
      <w:r>
        <w:t>MODWT</w:t>
      </w:r>
      <w:r w:rsidRPr="00C42F89">
        <w:rPr>
          <w:lang w:val="ru-RU"/>
        </w:rPr>
        <w:t xml:space="preserve">-гибриды устойчиво превосходят </w:t>
      </w:r>
      <w:r>
        <w:t>STL</w:t>
      </w:r>
      <w:r w:rsidRPr="00C42F89">
        <w:rPr>
          <w:lang w:val="ru-RU"/>
        </w:rPr>
        <w:t>-аналоги.</w:t>
      </w:r>
    </w:p>
    <w:p w14:paraId="70146752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В9. Какие ограничения есть у подхода?</w:t>
      </w:r>
    </w:p>
    <w:p w14:paraId="59CCB298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Основные ограничения — короткие ряды, где нейросети не успевают обучиться; часовая частотность, где возможны фазовые искажения высокочастотных компонент; и необходимость подбирать глубину </w:t>
      </w:r>
      <w:r>
        <w:t>MODWT</w:t>
      </w:r>
      <w:r w:rsidRPr="00C42F89">
        <w:rPr>
          <w:lang w:val="ru-RU"/>
        </w:rPr>
        <w:t>-разложения.</w:t>
      </w:r>
      <w:r w:rsidRPr="00C42F89">
        <w:rPr>
          <w:lang w:val="ru-RU"/>
        </w:rPr>
        <w:t xml:space="preserve"> Эти пункты вынесены в перспективы развития.</w:t>
      </w:r>
    </w:p>
    <w:p w14:paraId="1CEC4A29" w14:textId="77777777" w:rsidR="001A62A6" w:rsidRPr="00C42F89" w:rsidRDefault="00182839" w:rsidP="00C42F89">
      <w:pPr>
        <w:spacing w:before="200" w:after="80"/>
        <w:jc w:val="both"/>
        <w:rPr>
          <w:lang w:val="ru-RU"/>
        </w:rPr>
      </w:pPr>
      <w:r w:rsidRPr="00C42F89">
        <w:rPr>
          <w:b/>
          <w:lang w:val="ru-RU"/>
        </w:rPr>
        <w:t>В10. Как обучались модели?</w:t>
      </w:r>
    </w:p>
    <w:p w14:paraId="2FE5D1AD" w14:textId="77777777" w:rsidR="001A62A6" w:rsidRPr="00C42F89" w:rsidRDefault="00182839" w:rsidP="00C42F89">
      <w:pPr>
        <w:spacing w:after="120"/>
        <w:jc w:val="both"/>
        <w:rPr>
          <w:lang w:val="ru-RU"/>
        </w:rPr>
      </w:pPr>
      <w:r w:rsidRPr="00C42F89">
        <w:rPr>
          <w:lang w:val="ru-RU"/>
        </w:rPr>
        <w:t xml:space="preserve">На синтетических данных использовалось по 500 рядов на профиль и обучение в течение 24 эпох. На </w:t>
      </w:r>
      <w:r>
        <w:t>M</w:t>
      </w:r>
      <w:r w:rsidRPr="00C42F89">
        <w:rPr>
          <w:lang w:val="ru-RU"/>
        </w:rPr>
        <w:t xml:space="preserve">3 и </w:t>
      </w:r>
      <w:r>
        <w:t>M</w:t>
      </w:r>
      <w:r w:rsidRPr="00C42F89">
        <w:rPr>
          <w:lang w:val="ru-RU"/>
        </w:rPr>
        <w:t xml:space="preserve">4 оценка проводилась по выбранным категориям рядов в формате </w:t>
      </w:r>
      <w:r>
        <w:t>rollout</w:t>
      </w:r>
      <w:r w:rsidRPr="00C42F89">
        <w:rPr>
          <w:lang w:val="ru-RU"/>
        </w:rPr>
        <w:t>, то есть прог</w:t>
      </w:r>
      <w:r w:rsidRPr="00C42F89">
        <w:rPr>
          <w:lang w:val="ru-RU"/>
        </w:rPr>
        <w:t>ноз строился вне обучающей выборки на последовательных окнах.</w:t>
      </w:r>
    </w:p>
    <w:sectPr w:rsidR="001A62A6" w:rsidRPr="00C42F89" w:rsidSect="00034616">
      <w:foot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B5D7C" w14:textId="77777777" w:rsidR="00182839" w:rsidRDefault="00182839">
      <w:pPr>
        <w:spacing w:after="0" w:line="240" w:lineRule="auto"/>
      </w:pPr>
      <w:r>
        <w:separator/>
      </w:r>
    </w:p>
  </w:endnote>
  <w:endnote w:type="continuationSeparator" w:id="0">
    <w:p w14:paraId="01953909" w14:textId="77777777" w:rsidR="00182839" w:rsidRDefault="0018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367D2" w14:textId="77777777" w:rsidR="001A62A6" w:rsidRPr="00C42F89" w:rsidRDefault="00182839">
    <w:pPr>
      <w:pStyle w:val="a7"/>
      <w:jc w:val="center"/>
      <w:rPr>
        <w:lang w:val="ru-RU"/>
      </w:rPr>
    </w:pPr>
    <w:r w:rsidRPr="00C42F89">
      <w:rPr>
        <w:sz w:val="18"/>
        <w:lang w:val="ru-RU"/>
      </w:rPr>
      <w:t>Текст выступления к ВКР — Лыков Д.С.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C71CA" w14:textId="77777777" w:rsidR="00182839" w:rsidRDefault="00182839">
      <w:pPr>
        <w:spacing w:after="0" w:line="240" w:lineRule="auto"/>
      </w:pPr>
      <w:r>
        <w:separator/>
      </w:r>
    </w:p>
  </w:footnote>
  <w:footnote w:type="continuationSeparator" w:id="0">
    <w:p w14:paraId="5BB0703B" w14:textId="77777777" w:rsidR="00182839" w:rsidRDefault="00182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839"/>
    <w:rsid w:val="001A62A6"/>
    <w:rsid w:val="0029639D"/>
    <w:rsid w:val="00326F90"/>
    <w:rsid w:val="00AA1D8D"/>
    <w:rsid w:val="00B47730"/>
    <w:rsid w:val="00C42F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CF7B7"/>
  <w14:defaultImageDpi w14:val="300"/>
  <w15:docId w15:val="{F4BEAE14-2B1D-4C5D-9832-9EAA8F0C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3045</Words>
  <Characters>17357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3</cp:revision>
  <dcterms:created xsi:type="dcterms:W3CDTF">2013-12-23T23:15:00Z</dcterms:created>
  <dcterms:modified xsi:type="dcterms:W3CDTF">2026-05-16T10:45:00Z</dcterms:modified>
  <cp:category/>
</cp:coreProperties>
</file>