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EBF" w:rsidRDefault="00D34EBF" w:rsidP="0072386C">
      <w:pPr>
        <w:pStyle w:val="1"/>
      </w:pPr>
      <w:bookmarkStart w:id="0" w:name="_Toc148911851"/>
      <w:bookmarkStart w:id="1" w:name="_Toc148912169"/>
      <w:bookmarkStart w:id="2" w:name="_Toc148925163"/>
      <w:r>
        <w:t>Оглавление</w:t>
      </w:r>
      <w:bookmarkEnd w:id="0"/>
      <w:bookmarkEnd w:id="1"/>
      <w:bookmarkEnd w:id="2"/>
    </w:p>
    <w:p w:rsidR="004F1507" w:rsidRPr="004F1507" w:rsidRDefault="004F1507" w:rsidP="004F1507"/>
    <w:p w:rsidR="0072386C" w:rsidRPr="0072386C" w:rsidRDefault="0072386C">
      <w:pPr>
        <w:pStyle w:val="11"/>
        <w:tabs>
          <w:tab w:val="right" w:leader="underscore" w:pos="906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925163" w:history="1">
        <w:r w:rsidRPr="0072386C">
          <w:rPr>
            <w:rStyle w:val="a4"/>
            <w:rFonts w:ascii="Times New Roman" w:hAnsi="Times New Roman" w:cs="Times New Roman"/>
            <w:noProof/>
          </w:rPr>
          <w:t>Оглав</w:t>
        </w:r>
        <w:r w:rsidRPr="0072386C">
          <w:rPr>
            <w:rStyle w:val="a4"/>
            <w:rFonts w:ascii="Times New Roman" w:hAnsi="Times New Roman" w:cs="Times New Roman"/>
            <w:noProof/>
          </w:rPr>
          <w:t>л</w:t>
        </w:r>
        <w:r w:rsidRPr="0072386C">
          <w:rPr>
            <w:rStyle w:val="a4"/>
            <w:rFonts w:ascii="Times New Roman" w:hAnsi="Times New Roman" w:cs="Times New Roman"/>
            <w:noProof/>
          </w:rPr>
          <w:t>ение</w:t>
        </w:r>
        <w:r w:rsidRPr="0072386C">
          <w:rPr>
            <w:rFonts w:ascii="Times New Roman" w:hAnsi="Times New Roman" w:cs="Times New Roman"/>
            <w:noProof/>
            <w:webHidden/>
          </w:rPr>
          <w:tab/>
        </w:r>
        <w:r w:rsidRPr="0072386C">
          <w:rPr>
            <w:rFonts w:ascii="Times New Roman" w:hAnsi="Times New Roman" w:cs="Times New Roman"/>
            <w:noProof/>
            <w:webHidden/>
          </w:rPr>
          <w:fldChar w:fldCharType="begin"/>
        </w:r>
        <w:r w:rsidRPr="0072386C">
          <w:rPr>
            <w:rFonts w:ascii="Times New Roman" w:hAnsi="Times New Roman" w:cs="Times New Roman"/>
            <w:noProof/>
            <w:webHidden/>
          </w:rPr>
          <w:instrText xml:space="preserve"> PAGEREF _Toc148925163 \h </w:instrText>
        </w:r>
        <w:r w:rsidRPr="0072386C">
          <w:rPr>
            <w:rFonts w:ascii="Times New Roman" w:hAnsi="Times New Roman" w:cs="Times New Roman"/>
            <w:noProof/>
            <w:webHidden/>
          </w:rPr>
        </w:r>
        <w:r w:rsidRPr="0072386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72386C">
          <w:rPr>
            <w:rFonts w:ascii="Times New Roman" w:hAnsi="Times New Roman" w:cs="Times New Roman"/>
            <w:noProof/>
            <w:webHidden/>
          </w:rPr>
          <w:t>2</w:t>
        </w:r>
        <w:r w:rsidRPr="0072386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2386C" w:rsidRPr="0072386C" w:rsidRDefault="0072386C">
      <w:pPr>
        <w:pStyle w:val="11"/>
        <w:tabs>
          <w:tab w:val="right" w:leader="underscore" w:pos="906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48925164" w:history="1">
        <w:r w:rsidRPr="0072386C">
          <w:rPr>
            <w:rStyle w:val="a4"/>
            <w:rFonts w:ascii="Times New Roman" w:hAnsi="Times New Roman" w:cs="Times New Roman"/>
            <w:noProof/>
          </w:rPr>
          <w:t>Глава 1. Теория</w:t>
        </w:r>
        <w:r w:rsidRPr="0072386C">
          <w:rPr>
            <w:rFonts w:ascii="Times New Roman" w:hAnsi="Times New Roman" w:cs="Times New Roman"/>
            <w:noProof/>
            <w:webHidden/>
          </w:rPr>
          <w:tab/>
        </w:r>
        <w:r w:rsidRPr="0072386C">
          <w:rPr>
            <w:rFonts w:ascii="Times New Roman" w:hAnsi="Times New Roman" w:cs="Times New Roman"/>
            <w:noProof/>
            <w:webHidden/>
          </w:rPr>
          <w:fldChar w:fldCharType="begin"/>
        </w:r>
        <w:r w:rsidRPr="0072386C">
          <w:rPr>
            <w:rFonts w:ascii="Times New Roman" w:hAnsi="Times New Roman" w:cs="Times New Roman"/>
            <w:noProof/>
            <w:webHidden/>
          </w:rPr>
          <w:instrText xml:space="preserve"> PAGEREF _Toc148925164 \h </w:instrText>
        </w:r>
        <w:r w:rsidRPr="0072386C">
          <w:rPr>
            <w:rFonts w:ascii="Times New Roman" w:hAnsi="Times New Roman" w:cs="Times New Roman"/>
            <w:noProof/>
            <w:webHidden/>
          </w:rPr>
        </w:r>
        <w:r w:rsidRPr="0072386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72386C">
          <w:rPr>
            <w:rFonts w:ascii="Times New Roman" w:hAnsi="Times New Roman" w:cs="Times New Roman"/>
            <w:noProof/>
            <w:webHidden/>
          </w:rPr>
          <w:t>3</w:t>
        </w:r>
        <w:r w:rsidRPr="0072386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2386C" w:rsidRPr="0072386C" w:rsidRDefault="0072386C">
      <w:pPr>
        <w:pStyle w:val="21"/>
        <w:tabs>
          <w:tab w:val="right" w:leader="underscore" w:pos="9060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ru-RU"/>
        </w:rPr>
      </w:pPr>
      <w:hyperlink w:anchor="_Toc148925165" w:history="1">
        <w:r w:rsidRPr="0072386C">
          <w:rPr>
            <w:rStyle w:val="a4"/>
            <w:rFonts w:ascii="Times New Roman" w:hAnsi="Times New Roman" w:cs="Times New Roman"/>
            <w:noProof/>
          </w:rPr>
          <w:t>Общие понятия обучения с подкреплением</w:t>
        </w:r>
        <w:r w:rsidRPr="0072386C">
          <w:rPr>
            <w:rFonts w:ascii="Times New Roman" w:hAnsi="Times New Roman" w:cs="Times New Roman"/>
            <w:noProof/>
            <w:webHidden/>
          </w:rPr>
          <w:tab/>
        </w:r>
        <w:r w:rsidRPr="0072386C">
          <w:rPr>
            <w:rFonts w:ascii="Times New Roman" w:hAnsi="Times New Roman" w:cs="Times New Roman"/>
            <w:noProof/>
            <w:webHidden/>
          </w:rPr>
          <w:fldChar w:fldCharType="begin"/>
        </w:r>
        <w:r w:rsidRPr="0072386C">
          <w:rPr>
            <w:rFonts w:ascii="Times New Roman" w:hAnsi="Times New Roman" w:cs="Times New Roman"/>
            <w:noProof/>
            <w:webHidden/>
          </w:rPr>
          <w:instrText xml:space="preserve"> PAGEREF _Toc148925165 \h </w:instrText>
        </w:r>
        <w:r w:rsidRPr="0072386C">
          <w:rPr>
            <w:rFonts w:ascii="Times New Roman" w:hAnsi="Times New Roman" w:cs="Times New Roman"/>
            <w:noProof/>
            <w:webHidden/>
          </w:rPr>
        </w:r>
        <w:r w:rsidRPr="0072386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72386C">
          <w:rPr>
            <w:rFonts w:ascii="Times New Roman" w:hAnsi="Times New Roman" w:cs="Times New Roman"/>
            <w:noProof/>
            <w:webHidden/>
          </w:rPr>
          <w:t>3</w:t>
        </w:r>
        <w:r w:rsidRPr="0072386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2386C" w:rsidRPr="0072386C" w:rsidRDefault="0072386C">
      <w:pPr>
        <w:pStyle w:val="21"/>
        <w:tabs>
          <w:tab w:val="right" w:leader="underscore" w:pos="9060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ru-RU"/>
        </w:rPr>
      </w:pPr>
      <w:hyperlink w:anchor="_Toc148925166" w:history="1">
        <w:r w:rsidRPr="0072386C">
          <w:rPr>
            <w:rStyle w:val="a4"/>
            <w:rFonts w:ascii="Times New Roman" w:hAnsi="Times New Roman" w:cs="Times New Roman"/>
            <w:noProof/>
          </w:rPr>
          <w:t>Алгоритмы обучения с подкрепление</w:t>
        </w:r>
        <w:r w:rsidRPr="0072386C">
          <w:rPr>
            <w:rStyle w:val="a4"/>
            <w:rFonts w:ascii="Times New Roman" w:hAnsi="Times New Roman" w:cs="Times New Roman"/>
            <w:noProof/>
          </w:rPr>
          <w:t>м</w:t>
        </w:r>
        <w:r w:rsidRPr="0072386C">
          <w:rPr>
            <w:rStyle w:val="a4"/>
            <w:rFonts w:ascii="Times New Roman" w:hAnsi="Times New Roman" w:cs="Times New Roman"/>
            <w:noProof/>
          </w:rPr>
          <w:t xml:space="preserve"> (общий случай)</w:t>
        </w:r>
        <w:r w:rsidRPr="0072386C">
          <w:rPr>
            <w:rFonts w:ascii="Times New Roman" w:hAnsi="Times New Roman" w:cs="Times New Roman"/>
            <w:noProof/>
            <w:webHidden/>
          </w:rPr>
          <w:tab/>
        </w:r>
        <w:r w:rsidRPr="0072386C">
          <w:rPr>
            <w:rFonts w:ascii="Times New Roman" w:hAnsi="Times New Roman" w:cs="Times New Roman"/>
            <w:noProof/>
            <w:webHidden/>
          </w:rPr>
          <w:fldChar w:fldCharType="begin"/>
        </w:r>
        <w:r w:rsidRPr="0072386C">
          <w:rPr>
            <w:rFonts w:ascii="Times New Roman" w:hAnsi="Times New Roman" w:cs="Times New Roman"/>
            <w:noProof/>
            <w:webHidden/>
          </w:rPr>
          <w:instrText xml:space="preserve"> PAGEREF _Toc148925166 \h </w:instrText>
        </w:r>
        <w:r w:rsidRPr="0072386C">
          <w:rPr>
            <w:rFonts w:ascii="Times New Roman" w:hAnsi="Times New Roman" w:cs="Times New Roman"/>
            <w:noProof/>
            <w:webHidden/>
          </w:rPr>
        </w:r>
        <w:r w:rsidRPr="0072386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72386C">
          <w:rPr>
            <w:rFonts w:ascii="Times New Roman" w:hAnsi="Times New Roman" w:cs="Times New Roman"/>
            <w:noProof/>
            <w:webHidden/>
          </w:rPr>
          <w:t>4</w:t>
        </w:r>
        <w:r w:rsidRPr="0072386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2386C" w:rsidRDefault="0072386C">
      <w:pPr>
        <w:pStyle w:val="21"/>
        <w:tabs>
          <w:tab w:val="right" w:leader="underscore" w:pos="9060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148925167" w:history="1">
        <w:r w:rsidRPr="0072386C">
          <w:rPr>
            <w:rStyle w:val="a4"/>
            <w:rFonts w:ascii="Times New Roman" w:hAnsi="Times New Roman" w:cs="Times New Roman"/>
            <w:noProof/>
          </w:rPr>
          <w:t>Задача о многоруком бандит</w:t>
        </w:r>
        <w:r w:rsidRPr="0072386C">
          <w:rPr>
            <w:rStyle w:val="a4"/>
            <w:rFonts w:ascii="Times New Roman" w:hAnsi="Times New Roman" w:cs="Times New Roman"/>
            <w:noProof/>
          </w:rPr>
          <w:t>е</w:t>
        </w:r>
        <w:r w:rsidRPr="0072386C">
          <w:rPr>
            <w:rStyle w:val="a4"/>
            <w:rFonts w:ascii="Times New Roman" w:hAnsi="Times New Roman" w:cs="Times New Roman"/>
            <w:noProof/>
          </w:rPr>
          <w:t>. Алгоритмы решения</w:t>
        </w:r>
        <w:r w:rsidRPr="0072386C">
          <w:rPr>
            <w:rFonts w:ascii="Times New Roman" w:hAnsi="Times New Roman" w:cs="Times New Roman"/>
            <w:noProof/>
            <w:webHidden/>
          </w:rPr>
          <w:tab/>
        </w:r>
        <w:r w:rsidRPr="0072386C">
          <w:rPr>
            <w:rFonts w:ascii="Times New Roman" w:hAnsi="Times New Roman" w:cs="Times New Roman"/>
            <w:noProof/>
            <w:webHidden/>
          </w:rPr>
          <w:fldChar w:fldCharType="begin"/>
        </w:r>
        <w:r w:rsidRPr="0072386C">
          <w:rPr>
            <w:rFonts w:ascii="Times New Roman" w:hAnsi="Times New Roman" w:cs="Times New Roman"/>
            <w:noProof/>
            <w:webHidden/>
          </w:rPr>
          <w:instrText xml:space="preserve"> PAGEREF _Toc148925167 \h </w:instrText>
        </w:r>
        <w:r w:rsidRPr="0072386C">
          <w:rPr>
            <w:rFonts w:ascii="Times New Roman" w:hAnsi="Times New Roman" w:cs="Times New Roman"/>
            <w:noProof/>
            <w:webHidden/>
          </w:rPr>
        </w:r>
        <w:r w:rsidRPr="0072386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72386C">
          <w:rPr>
            <w:rFonts w:ascii="Times New Roman" w:hAnsi="Times New Roman" w:cs="Times New Roman"/>
            <w:noProof/>
            <w:webHidden/>
          </w:rPr>
          <w:t>5</w:t>
        </w:r>
        <w:r w:rsidRPr="0072386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1BC3" w:rsidRPr="00CB1A22" w:rsidRDefault="0072386C" w:rsidP="0072386C">
      <w:pPr>
        <w:pStyle w:val="1"/>
        <w:rPr>
          <w:rFonts w:eastAsiaTheme="minorEastAsia" w:cs="Times New Roman"/>
          <w:noProof/>
          <w:sz w:val="24"/>
          <w:szCs w:val="24"/>
          <w:lang w:eastAsia="ru-RU"/>
        </w:rPr>
      </w:pPr>
      <w:r>
        <w:fldChar w:fldCharType="end"/>
      </w:r>
      <w:r w:rsidR="00CD1BC3">
        <w:br w:type="page"/>
      </w:r>
    </w:p>
    <w:p w:rsidR="00316DCF" w:rsidRDefault="00CD1BC3" w:rsidP="0072386C">
      <w:pPr>
        <w:pStyle w:val="1"/>
      </w:pPr>
      <w:bookmarkStart w:id="3" w:name="_Toc148911052"/>
      <w:bookmarkStart w:id="4" w:name="_Toc148911110"/>
      <w:bookmarkStart w:id="5" w:name="_Toc148911852"/>
      <w:bookmarkStart w:id="6" w:name="_Toc148912170"/>
      <w:bookmarkStart w:id="7" w:name="_Toc148925164"/>
      <w:r>
        <w:lastRenderedPageBreak/>
        <w:t>Глава 1. Теория</w:t>
      </w:r>
      <w:bookmarkEnd w:id="3"/>
      <w:bookmarkEnd w:id="4"/>
      <w:bookmarkEnd w:id="5"/>
      <w:bookmarkEnd w:id="6"/>
      <w:bookmarkEnd w:id="7"/>
    </w:p>
    <w:p w:rsidR="00CB1A22" w:rsidRPr="00CB1A22" w:rsidRDefault="00CB1A22" w:rsidP="00CB1A22"/>
    <w:p w:rsidR="00CD1BC3" w:rsidRDefault="00CB1A22" w:rsidP="00CB1A22">
      <w:pPr>
        <w:pStyle w:val="2"/>
      </w:pPr>
      <w:bookmarkStart w:id="8" w:name="_Toc148911853"/>
      <w:bookmarkStart w:id="9" w:name="_Toc148912171"/>
      <w:bookmarkStart w:id="10" w:name="_Toc148925165"/>
      <w:r>
        <w:t>Общие понятия</w:t>
      </w:r>
      <w:bookmarkEnd w:id="8"/>
      <w:bookmarkEnd w:id="9"/>
      <w:r w:rsidR="005920A3">
        <w:t xml:space="preserve"> обучения с подкреплением</w:t>
      </w:r>
      <w:bookmarkEnd w:id="10"/>
    </w:p>
    <w:p w:rsidR="005920A3" w:rsidRDefault="005920A3" w:rsidP="005920A3"/>
    <w:p w:rsidR="005920A3" w:rsidRDefault="005920A3" w:rsidP="005920A3"/>
    <w:p w:rsidR="005920A3" w:rsidRDefault="00F615E4" w:rsidP="00F615E4">
      <w:r w:rsidRPr="00F615E4">
        <w:t>Обучение с подкреплением (</w:t>
      </w:r>
      <w:r w:rsidR="003F2939">
        <w:rPr>
          <w:lang w:val="en-US"/>
        </w:rPr>
        <w:t>Reinforcement</w:t>
      </w:r>
      <w:r w:rsidRPr="00F615E4">
        <w:t xml:space="preserve"> Learning, RL) — это область машинного обучения, где агент обучается взаимодействовать со средой для максимизации некой награды. В отличие от обучения с учителем, в RL у агента нет явных примеров правильного поведения</w:t>
      </w:r>
      <w:r w:rsidR="00114E13">
        <w:t xml:space="preserve"> или сведений об окружающей среде</w:t>
      </w:r>
      <w:r w:rsidRPr="00F615E4">
        <w:t>, и он определяет оптимальную стратегию взаимодействия со средой на основе полученных наград.</w:t>
      </w:r>
      <w:r w:rsidR="00160060">
        <w:t xml:space="preserve"> Такой метод обучения наиболее близок к человеческому, в котором не приходится заранее собирать и анализировать большое количество информации (обучающую выборку) для построения прогнозов. Вместо этого человек выбирает как ему лучше поступать, основываясь на собственном ранее полученном опыте.</w:t>
      </w:r>
    </w:p>
    <w:p w:rsidR="00160060" w:rsidRDefault="00160060" w:rsidP="00F615E4"/>
    <w:p w:rsidR="00CB1A22" w:rsidRDefault="00160060" w:rsidP="00CB1A22">
      <w:r>
        <w:t xml:space="preserve">В последние годы обучение с </w:t>
      </w:r>
      <w:r w:rsidR="00114E13">
        <w:t>подкреплением сыскало большую популярность в виду универсальности своего математического аппарата. Его методы нашли применение в задача следующих</w:t>
      </w:r>
      <w:r w:rsidR="00114E13" w:rsidRPr="00571CDC">
        <w:t xml:space="preserve"> </w:t>
      </w:r>
      <w:r w:rsidR="00114E13">
        <w:t>прикладных задачах</w:t>
      </w:r>
      <w:r w:rsidR="00114E13" w:rsidRPr="00571CDC">
        <w:t>:</w:t>
      </w:r>
    </w:p>
    <w:p w:rsidR="00571CDC" w:rsidRDefault="00571CDC" w:rsidP="00CB1A22"/>
    <w:p w:rsidR="00571CDC" w:rsidRPr="00571CDC" w:rsidRDefault="00571CDC" w:rsidP="00571CDC">
      <w:pPr>
        <w:pStyle w:val="a5"/>
        <w:numPr>
          <w:ilvl w:val="0"/>
          <w:numId w:val="1"/>
        </w:numPr>
        <w:ind w:left="567" w:hanging="284"/>
      </w:pPr>
      <w:r>
        <w:t>Рекомендация новостных статей пользователям</w:t>
      </w:r>
      <w:r w:rsidRPr="00571CDC">
        <w:t>;</w:t>
      </w:r>
    </w:p>
    <w:p w:rsidR="00571CDC" w:rsidRPr="00571CDC" w:rsidRDefault="00571CDC" w:rsidP="00571CDC">
      <w:pPr>
        <w:pStyle w:val="a5"/>
        <w:numPr>
          <w:ilvl w:val="0"/>
          <w:numId w:val="1"/>
        </w:numPr>
        <w:ind w:left="567" w:hanging="284"/>
      </w:pPr>
      <w:r>
        <w:t>Показ рекламы</w:t>
      </w:r>
      <w:r>
        <w:t xml:space="preserve"> </w:t>
      </w:r>
      <w:r>
        <w:t>в Интернете</w:t>
      </w:r>
      <w:r w:rsidRPr="00571CDC">
        <w:t>;</w:t>
      </w:r>
    </w:p>
    <w:p w:rsidR="00571CDC" w:rsidRPr="00571CDC" w:rsidRDefault="00571CDC" w:rsidP="00571CDC">
      <w:pPr>
        <w:pStyle w:val="a5"/>
        <w:numPr>
          <w:ilvl w:val="0"/>
          <w:numId w:val="1"/>
        </w:numPr>
        <w:ind w:left="567" w:hanging="284"/>
      </w:pPr>
      <w:r>
        <w:t>Управление технологическими процессами</w:t>
      </w:r>
      <w:r w:rsidRPr="00571CDC">
        <w:t>;</w:t>
      </w:r>
    </w:p>
    <w:p w:rsidR="00571CDC" w:rsidRPr="00571CDC" w:rsidRDefault="00571CDC" w:rsidP="00571CDC">
      <w:pPr>
        <w:pStyle w:val="a5"/>
        <w:numPr>
          <w:ilvl w:val="0"/>
          <w:numId w:val="1"/>
        </w:numPr>
        <w:ind w:left="567" w:hanging="284"/>
        <w:rPr>
          <w:lang w:val="en-US"/>
        </w:rPr>
      </w:pPr>
      <w:r>
        <w:t>Управление роботами</w:t>
      </w:r>
      <w:r w:rsidRPr="00571CDC">
        <w:rPr>
          <w:lang w:val="en-US"/>
        </w:rPr>
        <w:t>;</w:t>
      </w:r>
    </w:p>
    <w:p w:rsidR="00571CDC" w:rsidRPr="00571CDC" w:rsidRDefault="00571CDC" w:rsidP="00571CDC">
      <w:pPr>
        <w:pStyle w:val="a5"/>
        <w:numPr>
          <w:ilvl w:val="0"/>
          <w:numId w:val="1"/>
        </w:numPr>
        <w:ind w:left="567" w:hanging="284"/>
      </w:pPr>
      <w:r>
        <w:t>Управление ценами и ассортиментом в сетях продаж</w:t>
      </w:r>
      <w:r w:rsidRPr="00571CDC">
        <w:t>;</w:t>
      </w:r>
    </w:p>
    <w:p w:rsidR="00571CDC" w:rsidRPr="00571CDC" w:rsidRDefault="00571CDC" w:rsidP="00571CDC">
      <w:pPr>
        <w:pStyle w:val="a5"/>
        <w:numPr>
          <w:ilvl w:val="0"/>
          <w:numId w:val="1"/>
        </w:numPr>
        <w:ind w:left="567" w:hanging="284"/>
      </w:pPr>
      <w:r>
        <w:t>Игра на бирж</w:t>
      </w:r>
      <w:r>
        <w:t>е</w:t>
      </w:r>
      <w:r w:rsidRPr="00571CDC">
        <w:t>;</w:t>
      </w:r>
    </w:p>
    <w:p w:rsidR="00571CDC" w:rsidRPr="00571CDC" w:rsidRDefault="00571CDC" w:rsidP="00571CDC">
      <w:pPr>
        <w:pStyle w:val="a5"/>
        <w:numPr>
          <w:ilvl w:val="0"/>
          <w:numId w:val="1"/>
        </w:numPr>
        <w:ind w:left="567" w:hanging="284"/>
      </w:pPr>
      <w:r>
        <w:t>Маршрутизация в телекоммуникационных сетях</w:t>
      </w:r>
      <w:r w:rsidRPr="00571CDC">
        <w:t>;</w:t>
      </w:r>
    </w:p>
    <w:p w:rsidR="00571CDC" w:rsidRPr="00571CDC" w:rsidRDefault="00571CDC" w:rsidP="00571CDC">
      <w:pPr>
        <w:pStyle w:val="a5"/>
        <w:numPr>
          <w:ilvl w:val="0"/>
          <w:numId w:val="1"/>
        </w:numPr>
        <w:ind w:left="567" w:hanging="284"/>
      </w:pPr>
      <w:r>
        <w:t>Маршрутизация в беспроводных сенсорных сетях</w:t>
      </w:r>
      <w:r w:rsidRPr="00571CDC">
        <w:t>;</w:t>
      </w:r>
    </w:p>
    <w:p w:rsidR="00CB1A22" w:rsidRDefault="00571CDC" w:rsidP="00571CDC">
      <w:pPr>
        <w:pStyle w:val="a5"/>
        <w:numPr>
          <w:ilvl w:val="0"/>
          <w:numId w:val="1"/>
        </w:numPr>
        <w:ind w:left="567" w:hanging="284"/>
      </w:pPr>
      <w:r>
        <w:t>Стратегические игры: шахматы, го, Dota2, StarCraft2</w:t>
      </w:r>
      <w:r>
        <w:t>…</w:t>
      </w:r>
    </w:p>
    <w:p w:rsidR="00571CDC" w:rsidRDefault="00571CDC" w:rsidP="00571CDC"/>
    <w:p w:rsidR="00571CDC" w:rsidRDefault="00571CDC" w:rsidP="00571CDC"/>
    <w:p w:rsidR="00571CDC" w:rsidRPr="00571CDC" w:rsidRDefault="00571CDC" w:rsidP="00571CDC">
      <w:r>
        <w:t>Основны</w:t>
      </w:r>
      <w:r>
        <w:t>ми</w:t>
      </w:r>
      <w:r>
        <w:t xml:space="preserve"> компонент</w:t>
      </w:r>
      <w:r>
        <w:t>ами</w:t>
      </w:r>
      <w:r>
        <w:t xml:space="preserve"> обучения с подкреплением</w:t>
      </w:r>
      <w:r>
        <w:t xml:space="preserve"> являются</w:t>
      </w:r>
      <w:r w:rsidRPr="00571CDC">
        <w:t>:</w:t>
      </w:r>
    </w:p>
    <w:p w:rsidR="00571CDC" w:rsidRDefault="00571CDC" w:rsidP="00571CDC"/>
    <w:p w:rsidR="00571CDC" w:rsidRDefault="00571CDC" w:rsidP="00571CDC">
      <w:pPr>
        <w:pStyle w:val="a5"/>
        <w:numPr>
          <w:ilvl w:val="0"/>
          <w:numId w:val="2"/>
        </w:numPr>
        <w:ind w:left="567" w:hanging="283"/>
      </w:pPr>
      <w:r>
        <w:t xml:space="preserve">Агент: </w:t>
      </w:r>
      <w:r>
        <w:t>с</w:t>
      </w:r>
      <w:r>
        <w:t>ущность, принимающая решения.</w:t>
      </w:r>
    </w:p>
    <w:p w:rsidR="00571CDC" w:rsidRDefault="00571CDC" w:rsidP="00571CDC">
      <w:pPr>
        <w:pStyle w:val="a5"/>
        <w:numPr>
          <w:ilvl w:val="0"/>
          <w:numId w:val="2"/>
        </w:numPr>
        <w:ind w:left="567" w:hanging="283"/>
      </w:pPr>
      <w:r>
        <w:t xml:space="preserve">Среда: </w:t>
      </w:r>
      <w:r>
        <w:t>в</w:t>
      </w:r>
      <w:r>
        <w:t>сё, что окружает агента и на что он может воздействовать.</w:t>
      </w:r>
    </w:p>
    <w:p w:rsidR="00660921" w:rsidRDefault="00571CDC" w:rsidP="00660921">
      <w:pPr>
        <w:pStyle w:val="a5"/>
        <w:numPr>
          <w:ilvl w:val="0"/>
          <w:numId w:val="2"/>
        </w:numPr>
        <w:ind w:left="567" w:hanging="283"/>
      </w:pPr>
      <w:r>
        <w:t xml:space="preserve">Действие: </w:t>
      </w:r>
      <w:r>
        <w:t>в</w:t>
      </w:r>
      <w:r>
        <w:t>заимодействие агента со средой.</w:t>
      </w:r>
    </w:p>
    <w:p w:rsidR="00571CDC" w:rsidRDefault="00571CDC" w:rsidP="00571CDC">
      <w:pPr>
        <w:pStyle w:val="a5"/>
        <w:numPr>
          <w:ilvl w:val="0"/>
          <w:numId w:val="2"/>
        </w:numPr>
        <w:ind w:left="567" w:hanging="283"/>
      </w:pPr>
      <w:r>
        <w:t xml:space="preserve">Состояние: </w:t>
      </w:r>
      <w:r>
        <w:t>о</w:t>
      </w:r>
      <w:r>
        <w:t>писание среды в данный момент времени.</w:t>
      </w:r>
    </w:p>
    <w:p w:rsidR="00571CDC" w:rsidRDefault="00571CDC" w:rsidP="00571CDC">
      <w:pPr>
        <w:pStyle w:val="a5"/>
        <w:numPr>
          <w:ilvl w:val="0"/>
          <w:numId w:val="2"/>
        </w:numPr>
        <w:ind w:left="567" w:hanging="283"/>
      </w:pPr>
      <w:r>
        <w:t xml:space="preserve">Награда: </w:t>
      </w:r>
      <w:r>
        <w:t>с</w:t>
      </w:r>
      <w:r>
        <w:t>игнал, который агент получает</w:t>
      </w:r>
      <w:r>
        <w:t xml:space="preserve"> от среды</w:t>
      </w:r>
      <w:r>
        <w:t xml:space="preserve"> после выполнения действия в определенном состоянии.</w:t>
      </w:r>
    </w:p>
    <w:p w:rsidR="00660921" w:rsidRDefault="00660921" w:rsidP="00571CDC">
      <w:pPr>
        <w:pStyle w:val="a5"/>
        <w:numPr>
          <w:ilvl w:val="0"/>
          <w:numId w:val="2"/>
        </w:numPr>
        <w:ind w:left="567" w:hanging="283"/>
      </w:pPr>
      <w:r>
        <w:t>Оптимальная стратегия</w:t>
      </w:r>
      <w:r w:rsidRPr="00660921">
        <w:t xml:space="preserve">: </w:t>
      </w:r>
      <w:r>
        <w:t>совокупность поочередных действий агента, приводящих к наибольшему количеству благоприятных наград.</w:t>
      </w:r>
    </w:p>
    <w:p w:rsidR="003F2939" w:rsidRDefault="003F2939" w:rsidP="00571CDC">
      <w:pPr>
        <w:pStyle w:val="a5"/>
        <w:numPr>
          <w:ilvl w:val="0"/>
          <w:numId w:val="2"/>
        </w:numPr>
        <w:ind w:left="567" w:hanging="283"/>
      </w:pPr>
      <w:r>
        <w:t>Раунд</w:t>
      </w:r>
      <w:r w:rsidRPr="003F2939">
        <w:t xml:space="preserve">: </w:t>
      </w:r>
      <w:r>
        <w:t>интервал, в которой происходит взаимодействие агента со средой.</w:t>
      </w:r>
    </w:p>
    <w:p w:rsidR="00CA7882" w:rsidRDefault="00CA7882" w:rsidP="00660921">
      <w:r>
        <w:br w:type="page"/>
      </w:r>
    </w:p>
    <w:p w:rsidR="00660921" w:rsidRDefault="00CA7882" w:rsidP="00CA7882">
      <w:pPr>
        <w:pStyle w:val="2"/>
      </w:pPr>
      <w:bookmarkStart w:id="11" w:name="_Toc148925166"/>
      <w:r>
        <w:lastRenderedPageBreak/>
        <w:t>Алгоритмы обучения с подкреплением (общий случай)</w:t>
      </w:r>
      <w:bookmarkEnd w:id="11"/>
    </w:p>
    <w:p w:rsidR="00CA7882" w:rsidRDefault="00CA7882" w:rsidP="00CA7882"/>
    <w:p w:rsidR="00CA7882" w:rsidRDefault="00CA7882" w:rsidP="00CA7882"/>
    <w:p w:rsidR="00CA7882" w:rsidRDefault="00CA7882" w:rsidP="00CA7882">
      <w:r>
        <w:t>Алгоритмы обучения с подкреплением</w:t>
      </w:r>
      <w:r>
        <w:t xml:space="preserve"> </w:t>
      </w:r>
      <w:r>
        <w:t xml:space="preserve">охватывают широкий спектр методов, которые агенты используют для обучения оптимальной стратегии взаимодействия с окружающей средой. Основная цель агента — максимизировать кумулятивную награду в течение времени. </w:t>
      </w:r>
    </w:p>
    <w:p w:rsidR="00CA7882" w:rsidRDefault="00CA7882" w:rsidP="00CA7882"/>
    <w:p w:rsidR="00CA7882" w:rsidRDefault="00CA7882" w:rsidP="00CA7882">
      <w:r>
        <w:t>Эти алгоритмы можно классифицировать в зависимости от того, используют ли они модель среды в процессе обучения:</w:t>
      </w:r>
    </w:p>
    <w:p w:rsidR="00CA7882" w:rsidRDefault="00CA7882" w:rsidP="00CA7882"/>
    <w:p w:rsidR="00CA7882" w:rsidRPr="00CA7882" w:rsidRDefault="00CA7882" w:rsidP="00CA7882">
      <w:pPr>
        <w:pStyle w:val="a5"/>
        <w:numPr>
          <w:ilvl w:val="0"/>
          <w:numId w:val="3"/>
        </w:numPr>
        <w:ind w:left="284" w:hanging="284"/>
        <w:rPr>
          <w:b/>
          <w:bCs/>
        </w:rPr>
      </w:pPr>
      <w:r w:rsidRPr="00CA7882">
        <w:rPr>
          <w:b/>
          <w:bCs/>
        </w:rPr>
        <w:t>Основанные на модели</w:t>
      </w:r>
    </w:p>
    <w:p w:rsidR="00CA7882" w:rsidRDefault="00CA7882" w:rsidP="00CA7882"/>
    <w:p w:rsidR="00CA7882" w:rsidRDefault="00CA7882" w:rsidP="00CA7882">
      <w:r>
        <w:t xml:space="preserve">В этих алгоритмах агент пытается узнать или аппроксимировать модель среды. </w:t>
      </w:r>
    </w:p>
    <w:p w:rsidR="00CA7882" w:rsidRDefault="00CA7882" w:rsidP="00CA7882"/>
    <w:p w:rsidR="00CA7882" w:rsidRDefault="00CA7882" w:rsidP="0072386C">
      <w:pPr>
        <w:pStyle w:val="a5"/>
        <w:numPr>
          <w:ilvl w:val="0"/>
          <w:numId w:val="5"/>
        </w:numPr>
        <w:ind w:left="284" w:hanging="284"/>
      </w:pPr>
      <w:r>
        <w:t xml:space="preserve">Динамическое программирование (Dynamic </w:t>
      </w:r>
      <w:r w:rsidR="003F2939">
        <w:rPr>
          <w:lang w:val="en-US"/>
        </w:rPr>
        <w:t>Programming</w:t>
      </w:r>
      <w:r>
        <w:t xml:space="preserve">): </w:t>
      </w:r>
      <w:r w:rsidR="00310D11">
        <w:t>э</w:t>
      </w:r>
      <w:r>
        <w:t xml:space="preserve">то классический метод, который использует знание модели для нахождения оптимальной политики. Примеры включают в себя итерацию по политике (Policy </w:t>
      </w:r>
      <w:r w:rsidR="003F2939">
        <w:rPr>
          <w:lang w:val="en-US"/>
        </w:rPr>
        <w:t>Iteration</w:t>
      </w:r>
      <w:r>
        <w:t xml:space="preserve">) и итерацию по функции ценности (Value </w:t>
      </w:r>
      <w:r w:rsidR="003F2939">
        <w:rPr>
          <w:lang w:val="en-US"/>
        </w:rPr>
        <w:t>Iteration</w:t>
      </w:r>
      <w:r>
        <w:t>).</w:t>
      </w:r>
    </w:p>
    <w:p w:rsidR="00310D11" w:rsidRDefault="00310D11" w:rsidP="0072386C">
      <w:pPr>
        <w:ind w:left="284" w:hanging="284"/>
      </w:pPr>
    </w:p>
    <w:p w:rsidR="00CA7882" w:rsidRDefault="00CA7882" w:rsidP="0072386C">
      <w:pPr>
        <w:pStyle w:val="a5"/>
        <w:numPr>
          <w:ilvl w:val="0"/>
          <w:numId w:val="5"/>
        </w:numPr>
        <w:ind w:left="284" w:hanging="284"/>
      </w:pPr>
      <w:r>
        <w:t xml:space="preserve">Планирование (Planning): </w:t>
      </w:r>
      <w:r w:rsidR="00310D11">
        <w:t>а</w:t>
      </w:r>
      <w:r>
        <w:t xml:space="preserve">гент использует свою модель среды для имитации возможных будущих сценариев и принятия решений на основе этих сценариев. Например, </w:t>
      </w:r>
      <w:r w:rsidR="003F2939">
        <w:rPr>
          <w:lang w:val="en-US"/>
        </w:rPr>
        <w:t>Monte</w:t>
      </w:r>
      <w:r>
        <w:t xml:space="preserve"> Carlo </w:t>
      </w:r>
      <w:r w:rsidR="003F2939">
        <w:rPr>
          <w:lang w:val="en-US"/>
        </w:rPr>
        <w:t>Tree</w:t>
      </w:r>
      <w:r>
        <w:t xml:space="preserve"> Search (MCTS) использует случайные сэмплы для исследования пространства действий.</w:t>
      </w:r>
    </w:p>
    <w:p w:rsidR="00CA7882" w:rsidRDefault="00CA7882" w:rsidP="0072386C">
      <w:pPr>
        <w:ind w:left="284" w:hanging="284"/>
      </w:pPr>
    </w:p>
    <w:p w:rsidR="00CA7882" w:rsidRPr="00310D11" w:rsidRDefault="00CA7882" w:rsidP="0072386C">
      <w:pPr>
        <w:pStyle w:val="a5"/>
        <w:numPr>
          <w:ilvl w:val="0"/>
          <w:numId w:val="5"/>
        </w:numPr>
        <w:ind w:left="284" w:hanging="284"/>
      </w:pPr>
      <w:r>
        <w:t xml:space="preserve">Адаптивное планирование: </w:t>
      </w:r>
      <w:r w:rsidR="00310D11">
        <w:t>п</w:t>
      </w:r>
      <w:r>
        <w:t>ри изменении среды агент может адаптировать свою модель и соответственно изменять свою политику.</w:t>
      </w:r>
      <w:r w:rsidR="00310D11">
        <w:t xml:space="preserve"> Примером такого алгоритма является метод временных разностей (</w:t>
      </w:r>
      <w:r w:rsidR="003F2939">
        <w:rPr>
          <w:lang w:val="en-US"/>
        </w:rPr>
        <w:t>Temporal</w:t>
      </w:r>
      <w:r w:rsidR="00310D11" w:rsidRPr="00310D11">
        <w:t>-</w:t>
      </w:r>
      <w:r w:rsidR="003F2939">
        <w:rPr>
          <w:lang w:val="en-US"/>
        </w:rPr>
        <w:t>Difference</w:t>
      </w:r>
      <w:r w:rsidR="00310D11">
        <w:t xml:space="preserve">, </w:t>
      </w:r>
      <w:r w:rsidR="00310D11" w:rsidRPr="0072386C">
        <w:rPr>
          <w:lang w:val="en-US"/>
        </w:rPr>
        <w:t>TD</w:t>
      </w:r>
      <w:r w:rsidR="00310D11" w:rsidRPr="00310D11">
        <w:t>)</w:t>
      </w:r>
      <w:r w:rsidR="00310D11">
        <w:t>.</w:t>
      </w:r>
    </w:p>
    <w:p w:rsidR="00CA7882" w:rsidRDefault="00CA7882" w:rsidP="00CA7882"/>
    <w:p w:rsidR="0072386C" w:rsidRDefault="0072386C" w:rsidP="00CA7882"/>
    <w:p w:rsidR="0072386C" w:rsidRDefault="00CA7882" w:rsidP="0072386C">
      <w:pPr>
        <w:pStyle w:val="a5"/>
        <w:numPr>
          <w:ilvl w:val="0"/>
          <w:numId w:val="3"/>
        </w:numPr>
        <w:ind w:left="284" w:hanging="284"/>
        <w:rPr>
          <w:b/>
          <w:bCs/>
        </w:rPr>
      </w:pPr>
      <w:r w:rsidRPr="00CA7882">
        <w:rPr>
          <w:b/>
          <w:bCs/>
        </w:rPr>
        <w:t>Без модели</w:t>
      </w:r>
    </w:p>
    <w:p w:rsidR="0072386C" w:rsidRPr="0072386C" w:rsidRDefault="0072386C" w:rsidP="0072386C">
      <w:pPr>
        <w:rPr>
          <w:b/>
          <w:bCs/>
        </w:rPr>
      </w:pPr>
    </w:p>
    <w:p w:rsidR="00CA7882" w:rsidRDefault="0072386C" w:rsidP="00CA7882">
      <w:r>
        <w:t>А</w:t>
      </w:r>
      <w:r w:rsidR="00CA7882">
        <w:t>гент не пытается явно узнать модель среды, но вместо этого напрямую оценивает ценность состояний или действий.</w:t>
      </w:r>
    </w:p>
    <w:p w:rsidR="00CA7882" w:rsidRDefault="00CA7882" w:rsidP="00CA7882"/>
    <w:p w:rsidR="00CA7882" w:rsidRDefault="00CA7882" w:rsidP="0072386C">
      <w:pPr>
        <w:pStyle w:val="a5"/>
        <w:numPr>
          <w:ilvl w:val="0"/>
          <w:numId w:val="4"/>
        </w:numPr>
        <w:ind w:left="284" w:hanging="284"/>
      </w:pPr>
      <w:r>
        <w:t>Q-</w:t>
      </w:r>
      <w:r w:rsidR="003F2939">
        <w:rPr>
          <w:lang w:val="en-US"/>
        </w:rPr>
        <w:t>learning</w:t>
      </w:r>
      <w:r>
        <w:t xml:space="preserve">: </w:t>
      </w:r>
      <w:r w:rsidR="00310D11">
        <w:t>о</w:t>
      </w:r>
      <w:r>
        <w:t>ффлайн метод, который оценивает функцию ценности действия, не зависящую от текущей политики агента.</w:t>
      </w:r>
    </w:p>
    <w:p w:rsidR="0072386C" w:rsidRDefault="0072386C" w:rsidP="0072386C">
      <w:pPr>
        <w:ind w:left="284" w:hanging="284"/>
      </w:pPr>
    </w:p>
    <w:p w:rsidR="00CA7882" w:rsidRDefault="00CA7882" w:rsidP="0072386C">
      <w:pPr>
        <w:pStyle w:val="a5"/>
        <w:numPr>
          <w:ilvl w:val="0"/>
          <w:numId w:val="4"/>
        </w:numPr>
        <w:ind w:left="284" w:hanging="284"/>
      </w:pPr>
      <w:r>
        <w:t>SARSA:</w:t>
      </w:r>
      <w:r w:rsidR="00310D11">
        <w:t xml:space="preserve"> </w:t>
      </w:r>
      <w:r>
        <w:t>оценивает функцию ценности действия, основываясь на текущем и следующем действиях.</w:t>
      </w:r>
    </w:p>
    <w:p w:rsidR="00CA7882" w:rsidRDefault="00CA7882" w:rsidP="0072386C">
      <w:pPr>
        <w:ind w:left="284" w:hanging="284"/>
      </w:pPr>
    </w:p>
    <w:p w:rsidR="00CA7882" w:rsidRDefault="00CA7882" w:rsidP="0072386C">
      <w:pPr>
        <w:pStyle w:val="a5"/>
        <w:numPr>
          <w:ilvl w:val="0"/>
          <w:numId w:val="4"/>
        </w:numPr>
        <w:ind w:left="284" w:hanging="284"/>
      </w:pPr>
      <w:r>
        <w:t xml:space="preserve">Policy </w:t>
      </w:r>
      <w:r w:rsidR="003F2939">
        <w:rPr>
          <w:lang w:val="en-US"/>
        </w:rPr>
        <w:t>Gradient</w:t>
      </w:r>
      <w:r>
        <w:t xml:space="preserve"> </w:t>
      </w:r>
      <w:r w:rsidR="003F2939">
        <w:rPr>
          <w:lang w:val="en-US"/>
        </w:rPr>
        <w:t>Methods</w:t>
      </w:r>
      <w:r>
        <w:t xml:space="preserve">: </w:t>
      </w:r>
      <w:r w:rsidR="00310D11">
        <w:t>в</w:t>
      </w:r>
      <w:r>
        <w:t>место оценки функции ценности агент напрямую оптимизирует свою политику с использованием градиентного восхождения.</w:t>
      </w:r>
    </w:p>
    <w:p w:rsidR="0072386C" w:rsidRDefault="0072386C" w:rsidP="0072386C"/>
    <w:p w:rsidR="00CA7882" w:rsidRDefault="003F2939" w:rsidP="0072386C">
      <w:pPr>
        <w:pStyle w:val="a5"/>
        <w:numPr>
          <w:ilvl w:val="0"/>
          <w:numId w:val="4"/>
        </w:numPr>
        <w:ind w:left="284" w:hanging="284"/>
      </w:pPr>
      <w:r>
        <w:rPr>
          <w:lang w:val="en-US"/>
        </w:rPr>
        <w:t>Actor</w:t>
      </w:r>
      <w:r w:rsidR="00CA7882">
        <w:t>-</w:t>
      </w:r>
      <w:r>
        <w:rPr>
          <w:lang w:val="en-US"/>
        </w:rPr>
        <w:t>Critic</w:t>
      </w:r>
      <w:r w:rsidR="00CA7882">
        <w:t xml:space="preserve"> </w:t>
      </w:r>
      <w:r>
        <w:rPr>
          <w:lang w:val="en-US"/>
        </w:rPr>
        <w:t>Methods</w:t>
      </w:r>
      <w:r w:rsidR="00CA7882">
        <w:t xml:space="preserve">: </w:t>
      </w:r>
      <w:r w:rsidR="00310D11">
        <w:t>к</w:t>
      </w:r>
      <w:r w:rsidR="00CA7882">
        <w:t xml:space="preserve">омбинируют идеи из методов, </w:t>
      </w:r>
      <w:r w:rsidR="00310D11">
        <w:t>основанных</w:t>
      </w:r>
      <w:r w:rsidR="00CA7882">
        <w:t xml:space="preserve"> на политике, и методов оценки ценности, имея две компоненты: актер</w:t>
      </w:r>
      <w:r w:rsidR="00310D11">
        <w:t xml:space="preserve">, </w:t>
      </w:r>
      <w:r w:rsidR="00CA7882">
        <w:t>выбира</w:t>
      </w:r>
      <w:r w:rsidR="00310D11">
        <w:t>ющий</w:t>
      </w:r>
      <w:r w:rsidR="00CA7882">
        <w:t xml:space="preserve"> действия</w:t>
      </w:r>
      <w:r w:rsidR="00310D11">
        <w:t xml:space="preserve">, </w:t>
      </w:r>
      <w:r w:rsidR="00CA7882">
        <w:t>и критик</w:t>
      </w:r>
      <w:r w:rsidR="00310D11">
        <w:t xml:space="preserve">, </w:t>
      </w:r>
      <w:r w:rsidR="00CA7882">
        <w:t>оценива</w:t>
      </w:r>
      <w:r w:rsidR="00310D11">
        <w:t>ющий</w:t>
      </w:r>
      <w:r w:rsidR="00CA7882">
        <w:t xml:space="preserve"> действия.</w:t>
      </w:r>
    </w:p>
    <w:p w:rsidR="0072386C" w:rsidRDefault="0072386C" w:rsidP="00CA7882"/>
    <w:p w:rsidR="00CA7882" w:rsidRDefault="00CA7882" w:rsidP="00CA7882"/>
    <w:p w:rsidR="00CA7882" w:rsidRPr="0072386C" w:rsidRDefault="00CA7882" w:rsidP="00CA7882">
      <w:pPr>
        <w:rPr>
          <w:b/>
          <w:bCs/>
        </w:rPr>
      </w:pPr>
      <w:r w:rsidRPr="0072386C">
        <w:rPr>
          <w:b/>
          <w:bCs/>
        </w:rPr>
        <w:t>Вывод</w:t>
      </w:r>
    </w:p>
    <w:p w:rsidR="0072386C" w:rsidRDefault="0072386C" w:rsidP="00CA7882"/>
    <w:p w:rsidR="00CA7882" w:rsidRDefault="00CA7882" w:rsidP="00CA7882">
      <w:r>
        <w:t xml:space="preserve">Выбор между алгоритмами, основанными на модели, и без модели зависит от специфики задачи, доступности данных, вычислительных ресурсов и других факторов. В то время </w:t>
      </w:r>
      <w:r>
        <w:lastRenderedPageBreak/>
        <w:t>как методы, основанные на модели, могут быть более эффективными в терминах количества требуемых взаимодействий со средой</w:t>
      </w:r>
      <w:r w:rsidR="0072386C">
        <w:t xml:space="preserve">, </w:t>
      </w:r>
      <w:r>
        <w:t>поскольку они могут "думать вперед", методы без модели часто проще в реализации и могут быть более устойчивыми в сложных или непредсказуемых средах.</w:t>
      </w:r>
    </w:p>
    <w:p w:rsidR="0072386C" w:rsidRDefault="0072386C" w:rsidP="00CA7882"/>
    <w:p w:rsidR="0072386C" w:rsidRDefault="0072386C" w:rsidP="00CA7882"/>
    <w:p w:rsidR="0072386C" w:rsidRDefault="0072386C" w:rsidP="00CA7882"/>
    <w:p w:rsidR="004F1507" w:rsidRDefault="004F1507" w:rsidP="00CA7882"/>
    <w:p w:rsidR="0072386C" w:rsidRDefault="0072386C" w:rsidP="0072386C">
      <w:pPr>
        <w:pStyle w:val="2"/>
      </w:pPr>
      <w:bookmarkStart w:id="12" w:name="_Toc148925167"/>
      <w:r>
        <w:t>Задача о многоруком бандите. Алгоритмы решения</w:t>
      </w:r>
      <w:bookmarkEnd w:id="12"/>
    </w:p>
    <w:p w:rsidR="004F1507" w:rsidRPr="004F1507" w:rsidRDefault="004F1507" w:rsidP="004F1507"/>
    <w:p w:rsidR="0072386C" w:rsidRDefault="0072386C" w:rsidP="0072386C"/>
    <w:p w:rsidR="0072386C" w:rsidRDefault="004F1507" w:rsidP="0072386C">
      <w:r>
        <w:t>До текущего момента обучение с подкреплением рассматривалось как задача о среде с состояни</w:t>
      </w:r>
      <w:r w:rsidR="003F2939">
        <w:t>ями</w:t>
      </w:r>
      <w:r>
        <w:t>. То есть среда могла меняться и адаптироваться, реагируя на действия агента, что оказывало влияние на дальнейший выбор действий. Однако существует частный случай обучения с подкреплением, в котором среда является стационарной.  Такая задача получила название задачи о многоруком бандите</w:t>
      </w:r>
      <w:r w:rsidR="003F2939">
        <w:t xml:space="preserve"> (</w:t>
      </w:r>
      <w:r w:rsidR="003F2939">
        <w:rPr>
          <w:lang w:val="en-US"/>
        </w:rPr>
        <w:t>Multi</w:t>
      </w:r>
      <w:r w:rsidR="003F2939" w:rsidRPr="003F2939">
        <w:t>-</w:t>
      </w:r>
      <w:r w:rsidR="003F2939">
        <w:rPr>
          <w:lang w:val="en-US"/>
        </w:rPr>
        <w:t>Armed</w:t>
      </w:r>
      <w:r w:rsidR="003F2939" w:rsidRPr="003F2939">
        <w:t xml:space="preserve"> </w:t>
      </w:r>
      <w:r w:rsidR="003F2939">
        <w:rPr>
          <w:lang w:val="en-US"/>
        </w:rPr>
        <w:t>Bandit</w:t>
      </w:r>
      <w:r w:rsidR="003F2939" w:rsidRPr="003F2939">
        <w:t>)</w:t>
      </w:r>
      <w:r>
        <w:t>.</w:t>
      </w:r>
    </w:p>
    <w:p w:rsidR="004F1507" w:rsidRDefault="004F1507" w:rsidP="0072386C"/>
    <w:p w:rsidR="008A3C18" w:rsidRDefault="008A3C18" w:rsidP="0072386C"/>
    <w:p w:rsidR="004F1507" w:rsidRPr="003F2939" w:rsidRDefault="004F1507" w:rsidP="0072386C">
      <w:pPr>
        <w:rPr>
          <w:b/>
          <w:bCs/>
        </w:rPr>
      </w:pPr>
      <w:r w:rsidRPr="004F1507">
        <w:rPr>
          <w:b/>
          <w:bCs/>
        </w:rPr>
        <w:t>Постановка задачи</w:t>
      </w:r>
      <w:r w:rsidRPr="003F2939">
        <w:rPr>
          <w:b/>
          <w:bCs/>
        </w:rPr>
        <w:t>:</w:t>
      </w:r>
    </w:p>
    <w:p w:rsidR="004F1507" w:rsidRDefault="004F1507" w:rsidP="0072386C">
      <w:pPr>
        <w:rPr>
          <w:b/>
          <w:bCs/>
        </w:rPr>
      </w:pPr>
    </w:p>
    <w:p w:rsidR="008A3C18" w:rsidRDefault="008A3C18" w:rsidP="0072386C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A</m:t>
        </m:r>
      </m:oMath>
      <w:r w:rsidRPr="008A3C18">
        <w:rPr>
          <w:rFonts w:eastAsiaTheme="minorEastAsia"/>
        </w:rPr>
        <w:t xml:space="preserve"> – </w:t>
      </w:r>
      <w:r>
        <w:rPr>
          <w:rFonts w:eastAsiaTheme="minorEastAsia"/>
        </w:rPr>
        <w:t>множество всех возможных действий агента.</w:t>
      </w:r>
    </w:p>
    <w:p w:rsidR="008A3C18" w:rsidRPr="008A3C18" w:rsidRDefault="008A3C18" w:rsidP="0072386C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</m:oMath>
      <w:r w:rsidRPr="008A3C18">
        <w:rPr>
          <w:rFonts w:eastAsiaTheme="minorEastAsia"/>
        </w:rPr>
        <w:t xml:space="preserve"> </w:t>
      </w:r>
      <w:r>
        <w:rPr>
          <w:rFonts w:eastAsiaTheme="minorEastAsia"/>
        </w:rPr>
        <w:t>– неизвестное распределение премии</w:t>
      </w:r>
      <w:r w:rsidRPr="008A3C18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r∈ 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для действия </w:t>
      </w:r>
      <m:oMath>
        <m:r>
          <w:rPr>
            <w:rFonts w:ascii="Cambria Math" w:eastAsiaTheme="minorEastAsia" w:hAnsi="Cambria Math"/>
          </w:rPr>
          <m:t>a ∈A</m:t>
        </m:r>
      </m:oMath>
      <w:r w:rsidRPr="008A3C18">
        <w:rPr>
          <w:rFonts w:eastAsiaTheme="minorEastAsia"/>
        </w:rPr>
        <w:t>.</w:t>
      </w:r>
    </w:p>
    <w:p w:rsidR="008A3C18" w:rsidRDefault="0078718F" w:rsidP="0072386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(a)</m:t>
        </m:r>
      </m:oMath>
      <w:r w:rsidRPr="0078718F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стратегия агента в момент </w:t>
      </w:r>
      <m:oMath>
        <m:r>
          <w:rPr>
            <w:rFonts w:ascii="Cambria Math" w:eastAsiaTheme="minorEastAsia" w:hAnsi="Cambria Math"/>
          </w:rPr>
          <m:t>t</m:t>
        </m:r>
      </m:oMath>
      <w:r w:rsidRPr="0078718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распределенная на </w:t>
      </w:r>
      <m:oMath>
        <m:r>
          <w:rPr>
            <w:rFonts w:ascii="Cambria Math" w:eastAsiaTheme="minorEastAsia" w:hAnsi="Cambria Math"/>
          </w:rPr>
          <m:t>A</m:t>
        </m:r>
      </m:oMath>
      <w:r w:rsidRPr="0078718F">
        <w:rPr>
          <w:rFonts w:eastAsiaTheme="minorEastAsia"/>
        </w:rPr>
        <w:t>.</w:t>
      </w:r>
    </w:p>
    <w:p w:rsidR="0078718F" w:rsidRDefault="0078718F" w:rsidP="0072386C">
      <w:pPr>
        <w:rPr>
          <w:rFonts w:eastAsiaTheme="minorEastAsia"/>
        </w:rPr>
      </w:pPr>
    </w:p>
    <w:p w:rsidR="0078718F" w:rsidRPr="0078718F" w:rsidRDefault="0078718F" w:rsidP="0072386C">
      <w:r>
        <w:rPr>
          <w:rFonts w:eastAsiaTheme="minorEastAsia"/>
        </w:rPr>
        <w:t>Тогда игра агента со средой производится следующим образом</w:t>
      </w:r>
      <w:r w:rsidRPr="0078718F">
        <w:rPr>
          <w:rFonts w:eastAsiaTheme="minorEastAsia"/>
        </w:rPr>
        <w:t>:</w:t>
      </w:r>
    </w:p>
    <w:sectPr w:rsidR="0078718F" w:rsidRPr="0078718F" w:rsidSect="00CA7882">
      <w:footerReference w:type="even" r:id="rId8"/>
      <w:footerReference w:type="default" r:id="rId9"/>
      <w:pgSz w:w="11906" w:h="16838"/>
      <w:pgMar w:top="567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5D28" w:rsidRDefault="00905D28" w:rsidP="00CA7882">
      <w:r>
        <w:separator/>
      </w:r>
    </w:p>
  </w:endnote>
  <w:endnote w:type="continuationSeparator" w:id="0">
    <w:p w:rsidR="00905D28" w:rsidRDefault="00905D28" w:rsidP="00CA7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853636737"/>
      <w:docPartObj>
        <w:docPartGallery w:val="Page Numbers (Bottom of Page)"/>
        <w:docPartUnique/>
      </w:docPartObj>
    </w:sdtPr>
    <w:sdtContent>
      <w:p w:rsidR="00CA7882" w:rsidRDefault="00CA7882" w:rsidP="00BC1B35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CA7882" w:rsidRDefault="00CA788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772391663"/>
      <w:docPartObj>
        <w:docPartGallery w:val="Page Numbers (Bottom of Page)"/>
        <w:docPartUnique/>
      </w:docPartObj>
    </w:sdtPr>
    <w:sdtContent>
      <w:p w:rsidR="00CA7882" w:rsidRDefault="00CA7882" w:rsidP="00BC1B35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3</w:t>
        </w:r>
        <w:r>
          <w:rPr>
            <w:rStyle w:val="aa"/>
          </w:rPr>
          <w:fldChar w:fldCharType="end"/>
        </w:r>
      </w:p>
    </w:sdtContent>
  </w:sdt>
  <w:p w:rsidR="00CA7882" w:rsidRDefault="00CA788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5D28" w:rsidRDefault="00905D28" w:rsidP="00CA7882">
      <w:r>
        <w:separator/>
      </w:r>
    </w:p>
  </w:footnote>
  <w:footnote w:type="continuationSeparator" w:id="0">
    <w:p w:rsidR="00905D28" w:rsidRDefault="00905D28" w:rsidP="00CA7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146D"/>
    <w:multiLevelType w:val="hybridMultilevel"/>
    <w:tmpl w:val="81A88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7897"/>
    <w:multiLevelType w:val="hybridMultilevel"/>
    <w:tmpl w:val="27EE4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60CA1"/>
    <w:multiLevelType w:val="hybridMultilevel"/>
    <w:tmpl w:val="2C6A5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C62F6"/>
    <w:multiLevelType w:val="hybridMultilevel"/>
    <w:tmpl w:val="7CF2D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A3FC3"/>
    <w:multiLevelType w:val="hybridMultilevel"/>
    <w:tmpl w:val="C7E64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017119">
    <w:abstractNumId w:val="4"/>
  </w:num>
  <w:num w:numId="2" w16cid:durableId="765421741">
    <w:abstractNumId w:val="0"/>
  </w:num>
  <w:num w:numId="3" w16cid:durableId="85269098">
    <w:abstractNumId w:val="2"/>
  </w:num>
  <w:num w:numId="4" w16cid:durableId="1935747021">
    <w:abstractNumId w:val="1"/>
  </w:num>
  <w:num w:numId="5" w16cid:durableId="407965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3D"/>
    <w:rsid w:val="00114E13"/>
    <w:rsid w:val="00160060"/>
    <w:rsid w:val="00310D11"/>
    <w:rsid w:val="00316DCF"/>
    <w:rsid w:val="003F2939"/>
    <w:rsid w:val="004F1507"/>
    <w:rsid w:val="00571CDC"/>
    <w:rsid w:val="005920A3"/>
    <w:rsid w:val="00660921"/>
    <w:rsid w:val="0072386C"/>
    <w:rsid w:val="0078718F"/>
    <w:rsid w:val="008A3C18"/>
    <w:rsid w:val="00905D28"/>
    <w:rsid w:val="00CA7882"/>
    <w:rsid w:val="00CB1A22"/>
    <w:rsid w:val="00CD1BC3"/>
    <w:rsid w:val="00D34EBF"/>
    <w:rsid w:val="00E0123D"/>
    <w:rsid w:val="00F6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A735"/>
  <w15:chartTrackingRefBased/>
  <w15:docId w15:val="{43BD2425-9B75-E149-B75E-6830FF5B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5E4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2386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615E4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28"/>
      <w:szCs w:val="26"/>
      <w:u w:val="singl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1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1B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86C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a3">
    <w:name w:val="TOC Heading"/>
    <w:basedOn w:val="1"/>
    <w:next w:val="a"/>
    <w:uiPriority w:val="39"/>
    <w:unhideWhenUsed/>
    <w:qFormat/>
    <w:rsid w:val="00E0123D"/>
    <w:pPr>
      <w:spacing w:before="480" w:line="276" w:lineRule="auto"/>
      <w:outlineLvl w:val="9"/>
    </w:pPr>
    <w:rPr>
      <w:b w:val="0"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F150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B1A22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E0123D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E0123D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E0123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E0123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0123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0123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0123D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F615E4"/>
    <w:rPr>
      <w:rFonts w:ascii="Times New Roman" w:eastAsiaTheme="majorEastAsia" w:hAnsi="Times New Roman" w:cstheme="majorBidi"/>
      <w:color w:val="000000" w:themeColor="text1"/>
      <w:sz w:val="28"/>
      <w:szCs w:val="26"/>
      <w:u w:val="single"/>
    </w:rPr>
  </w:style>
  <w:style w:type="character" w:styleId="a4">
    <w:name w:val="Hyperlink"/>
    <w:basedOn w:val="a0"/>
    <w:uiPriority w:val="99"/>
    <w:unhideWhenUsed/>
    <w:rsid w:val="00CD1BC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D1B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CD1B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571CD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A788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A7882"/>
    <w:rPr>
      <w:rFonts w:ascii="Times New Roman" w:hAnsi="Times New Roman"/>
    </w:rPr>
  </w:style>
  <w:style w:type="paragraph" w:styleId="a8">
    <w:name w:val="footer"/>
    <w:basedOn w:val="a"/>
    <w:link w:val="a9"/>
    <w:uiPriority w:val="99"/>
    <w:unhideWhenUsed/>
    <w:rsid w:val="00CA788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A7882"/>
    <w:rPr>
      <w:rFonts w:ascii="Times New Roman" w:hAnsi="Times New Roman"/>
    </w:rPr>
  </w:style>
  <w:style w:type="character" w:styleId="aa">
    <w:name w:val="page number"/>
    <w:basedOn w:val="a0"/>
    <w:uiPriority w:val="99"/>
    <w:semiHidden/>
    <w:unhideWhenUsed/>
    <w:rsid w:val="00CA7882"/>
  </w:style>
  <w:style w:type="paragraph" w:styleId="ab">
    <w:name w:val="No Spacing"/>
    <w:uiPriority w:val="1"/>
    <w:qFormat/>
    <w:rsid w:val="00CA7882"/>
    <w:pPr>
      <w:jc w:val="both"/>
    </w:pPr>
    <w:rPr>
      <w:rFonts w:ascii="Times New Roman" w:hAnsi="Times New Roman"/>
    </w:rPr>
  </w:style>
  <w:style w:type="character" w:styleId="ac">
    <w:name w:val="Placeholder Text"/>
    <w:basedOn w:val="a0"/>
    <w:uiPriority w:val="99"/>
    <w:semiHidden/>
    <w:rsid w:val="008A3C1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091701-2CEB-5D4D-9B29-097BC3C13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Лазарев</dc:creator>
  <cp:keywords/>
  <dc:description/>
  <cp:lastModifiedBy>Александр Лазарев</cp:lastModifiedBy>
  <cp:revision>1</cp:revision>
  <dcterms:created xsi:type="dcterms:W3CDTF">2023-10-22T20:27:00Z</dcterms:created>
  <dcterms:modified xsi:type="dcterms:W3CDTF">2023-10-23T01:23:00Z</dcterms:modified>
</cp:coreProperties>
</file>