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1</w:t>
      </w:r>
    </w:p>
    <w:p>
      <w:pPr>
        <w:keepLines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ВЫБОР ПРОЕКТА И ПЕРВЫЙ ЗАПУСК JAVA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Выбрать предметную область учебного проекта, определить пользователя и его проблему, сформулировать минимальные требования и проверить первый запуск программы на JVM.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Описание программы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работе создана консольная точка входа ru.npi.kbju.HelloWorld для проекта «Дневник питания КБЖУ». Программа выводит три стабильные строки: название проекта, роль пользователя и проблему разрозненного учёта питания, массы тела и истории изменений.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Общие сведения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Предметная область охватывает персональный контроль калорий, белков, жиров и углеводов. Основной пользователь — человек, который контролирует рацион и массу тела. Ценность будущего приложения состоит в объединении профиля, каталога продуктов, записей питания, измерений веса и дневной статистики.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Функциональное назначение и ограничения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Первая версия фиксирует замысел и подтверждает работоспособность инструментов Java 25 и Gradle 9.1. Мини-ТЗ содержит пять сценариев: ведение профиля, каталога продуктов, записи питания, измерения веса и сравнения дневной статистики с целью.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 работу не входят JavaFX, база данных, HTTP, регистрация, мобильный клиент, облачная синхронизация и распознавание продуктов. Ошибочный сценарий моделируется запуском несуществующего класса без изменения исходников.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Логическая структура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Метод main последовательно передаёт три заранее определённые строки в System.out. Ветвления и внешние зависимости отсутствуют, поэтому одинаковая среда даёт идентичный результат при повторном запуске.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Используемые технические средства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JDK 25.0.4, Gradle Wrapper 9.1, язык Java, Git. Точка входа размещена в пакете ru.npi.kbju; сборка и запуск выполняются задачей Gradle run.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Входные и выходные данные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Пользовательский ввод отсутствует. В штатном сценарии входом служит команда ./gradlew clean run, в отказе — имя отсутствующего класса ru.npi.kbju.MissingClass.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Штатный результат — три строки концепции проекта и код завершения 0. Ошибочный результат — сообщение ClassNotFoundException и ненулевой код 1.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Сценарий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Ожидаемый результат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7E6E6"/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Фактический результат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Штатный запуск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Три стабильные строки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Получены три строки, BUILD SUCCESSFUL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Несуществующий класс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Ошибка поиска класса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ClassNotFoundException, код 1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Повторный запуск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не изменяется</w:t>
            </w:r>
          </w:p>
        </w:tc>
        <w:tc>
          <w:tcPr>
            <w:tcW w:type="dxa" w:w="317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Lines w:val="0"/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Совпадение подтверждено</w:t>
            </w:r>
          </w:p>
        </w:tc>
      </w:tr>
    </w:tbl>
    <w:p>
      <w:r>
        <w:br w:type="page"/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Ход работы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 собран и проверен по командам из README и протокола проверки. Ниже приведены фактические фрагменты реализации и результаты запусков; учебные изображения преподавателя не использовались.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Изучены требования, определены пользователь, проблема и ценность дневника КБЖУ. В brief.md зафиксированы наблюдения о ручном учёте, а в mini_tz.md — пять ключевых сценариев.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9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9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Фрагмент точки входа HelloWorld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Выполнена чистая сборка и штатный запуск через Gradle Wrapper. Вывод соответствует постановке и не зависит от текущей даты либо внешних сервисов.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Результат штатного запуска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Для проверки контролируемого отказа запущен отсутствующий класс из каталога скомпилированных классов. JVM корректно сообщила причину и вернула ненулевой код.</w:t>
      </w:r>
    </w:p>
    <w:p>
      <w:pPr>
        <w:keepNext/>
        <w:keepLines/>
        <w:spacing w:line="360" w:lineRule="auto"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6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err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Результат ошибочного запуска</w:t>
      </w:r>
    </w:p>
    <w:p>
      <w:pPr>
        <w:keepNext/>
        <w:keepLines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Вывод</w:t>
      </w:r>
    </w:p>
    <w:p>
      <w:pPr>
        <w:keepLines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Выбран проект дневника КБЖУ, сформулированы пользовательская роль, проблема и минимальные сценарии. Консольная программа успешно собрана и запущена; штатный вывод воспроизводим, а отказ при неверном имени класса наблюдаем и понятен.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</dc:title>
  <dc:subject>Выбор проекта и первый запуск java</dc:subject>
  <dc:creator>Карионов В.В.</dc:creator>
  <cp:keywords>JVM, Java, КБЖУ, практическая работа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