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16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КЭШ, ПОВТОРНЫЙ ЗАПРОС И АВТОНОМНЫЙ РЕЖИМ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Добавить атомарный JSON-кэш, ограниченный повтор запроса и честный автономный режим с контролем времени получения и срока допустимости данных.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успешной сетевой проверки справочник сохраняется во временный файл и атомарно заменяет кэш. При временном отказе выполняются не более двух попыток, затем может быть возвращена допустимая подтверждённая копия.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Кэш не превращает ошибочный ответ в успех. Решение различает источник, время получения, возраст и причину перехода к копии. Повреждённые или просроченные данные не показываются как актуальные.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Пользователь может продолжить локальные расчёты с копией возрастом не более 24 часов включительно и видит источник «кэш».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Retry разрешён для таймаута, транспорта, HTTP 429 и 5xx. Отказы 401/403, повреждённый JSON и нарушение контракта не маскируются.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ResilientProductCatalogService сериализует обновление, выполняет две попытки с паузой 100 мс и обращается к FileProductCatalogCache только для допустимых причин. Кэш отклоняет будущее время, возраст больше TTL и повреждённый файл.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HttpClient, Jackson, NIO atomic move, Clock, Executor, JUnit 5 и Gradle 9.1.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Сетевой JSON, подтверждённый файл кэша, фиксированное время, TTL 24 часа и команда ручного повтора.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Каталог с источником «сеть»/«кэш» либо NO_SAVED_DATA, CORRUPT_CACHE, EXPIRED_CACHE, CLOCK_ROLLBACK, UPDATE_IN_PROGRESS.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HTTP + retry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 более двух попыток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Сквозной тест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Файловый кэш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Атомарность и TTL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JUnit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Сервис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Источник и причины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runLessonDemo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Первый запрос получил три продукта из сети. При HTTP 500 выполнены две попытки, после чего выдана допустимая копия с явным источником и возрастом.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372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3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Свежий ответ и переход к подтверждённому кэшу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Повреждённый ответ не перезаписал хороший кэш. Отсутствующий, повреждённый и просроченный кэш получили разные причины; ручной повтор вернул сеть.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372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3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Повреждение, граница TTL и ручной повтор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Кэш сохраняется атомарно и используется только для разрешённых временных отказов. Источник и возраст видимы, граница 24 часа проверена, а повреждение и параллельное обновление дают отдельные состояния.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16</dc:title>
  <dc:subject>Кэш, Повторный Запрос И Автономный Режим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