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spacing w:line="360" w:lineRule="auto" w:before="0" w:after="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Практическая работа 3</w:t>
      </w:r>
    </w:p>
    <w:p>
      <w:pPr>
        <w:keepLines/>
        <w:spacing w:line="360" w:lineRule="auto" w:before="0" w:after="240"/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ПРЕДМЕТНАЯ МОДЕЛЬ И ДОПУСТИМЫЕ СОСТОЯНИЯ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Спроектировать неизменяемую предметную запись плана питания, определить её инварианты и безопасный переход между состояниями.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Описание программы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NutritionPlan реализован как record с полями id, name, targetDate и status. Канонический конструктор проверяет данные, а метод withStatus создаёт новый экземпляр вместо изменения существующего.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Общие сведения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Допустимые состояния перечислены в PlanStatus: DRAFT, ACTIVE, COMPLETED и NEEDS_REVIEW. Идентификатор неотрицателен, имя непустое и очищается от крайних пробелов, дата и статус обязательны.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Функциональное назначение и ограничения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Модель представляет план питания как надёжный объект предметной области. Инварианты не позволяют создать заведомо некорректную запись, а неизменяемость упрощает передачу данных между слоями.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Модель не сохраняет данные и не задаёт пользовательский интерфейс. Она не изменяет объект на месте; любая смена статуса создаёт копию с теми же идентификатором, названием и датой.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Логическая структура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При конструировании последовательно проверяются id, name, targetDate и status. После успешной валидации имя нормализуется. withStatus делегирует проверку каноническому конструктору и возвращает новый NutritionPlan.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Используемые технические средства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Java record и enum, Objects.requireNonNull, JUnit 5, Gradle 9.1. Автоматические тесты запускаются задачей test.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Входные и выходные данные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Идентификатор, название, целевая дата и одно из четырёх состояний; для перехода — новый PlanStatus.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 xml:space="preserve">Выходные данные.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Корректный неизменяемый объект либо понятное исключение. При смене состояния — новый объект, исходный остаётся без изменений.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Контрольные сценарии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 w:val="true"/>
        </w:trP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Инвариант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Корректно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E7E6E6"/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Отказ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Идентификатор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id &gt;= 0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IllegalArgumentException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Название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Непустая строка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IllegalArgumentException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Дата и статус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Не null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NullPointerException</w:t>
            </w:r>
          </w:p>
        </w:tc>
      </w:tr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Смена статуса</w:t>
            </w:r>
          </w:p>
        </w:tc>
        <w:tc>
          <w:tcPr>
            <w:tcW w:type="dxa" w:w="323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Новая копия</w:t>
            </w:r>
          </w:p>
        </w:tc>
        <w:tc>
          <w:tcPr>
            <w:tcW w:type="dxa" w:w="3175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Исходник не меняется</w:t>
            </w:r>
          </w:p>
        </w:tc>
      </w:tr>
    </w:tbl>
    <w:p>
      <w:r>
        <w:br w:type="page"/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Ход работы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Проект собран и проверен по командам из README и протокола проверки. Ниже приведены фактические фрагменты реализации и результаты запусков; учебные изображения преподавателя не использовались.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1. Record концентрирует данные и контракт создания в одном типе. Перечисление состояний исключает произвольные строковые значения.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6624" cy="3671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_sour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6624" cy="367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1 – Предметная модель и инварианты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2. Демонстрация переводит план из DRAFT в ACTIVE методом withStatus. Идентификатор и остальные свойства сохраняются, но ссылки на объекты различаются.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16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_ru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6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2 – Создание изменённой копии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3. Восемь JUnit-тестов проверяют допустимую запись, нормализацию имени, каждый запрет и неизменяемость при переходе состояния.</w:t>
      </w:r>
    </w:p>
    <w:p>
      <w:pPr>
        <w:keepNext/>
        <w:keepLines/>
        <w:spacing w:line="360" w:lineRule="auto" w:before="8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16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_t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6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spacing w:line="360" w:lineRule="auto" w:before="0" w:after="8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Рисунок 3 – Результат тестирования модели</w:t>
      </w:r>
    </w:p>
    <w:p>
      <w:pPr>
        <w:keepNext/>
        <w:keepLines/>
        <w:spacing w:line="360" w:lineRule="auto" w:before="160" w:after="40"/>
        <w:ind w:firstLine="0"/>
        <w:jc w:val="left"/>
      </w:pPr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Вывод</w:t>
      </w:r>
    </w:p>
    <w:p>
      <w:pPr>
        <w:keepLines w:val="0"/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Создана компактная неизменяемая модель NutritionPlan. Её инварианты защищают предметные данные, перечисление фиксирует допустимые состояния, а withStatus обеспечивает предсказуемое копирование.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7"/>
        <w:gridCol w:w="4677"/>
      </w:tblGrid>
      <w:tr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Студент группы 090302-ИСТа-023</w:t>
            </w:r>
          </w:p>
        </w:tc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  <w:tcBorders>
              <w:bottom w:val="single" w:sz="6" w:color="000000"/>
            </w:tcBorders>
          </w:tcPr>
          <w:p>
            <w:pPr>
              <w:keepLines w:val="0"/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Карионов В.В.</w:t>
            </w:r>
          </w:p>
        </w:tc>
      </w:tr>
      <w:tr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keepLines w:val="0"/>
              <w:spacing w:line="360" w:lineRule="auto" w:before="0" w:after="0"/>
              <w:ind w:firstLine="0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Преподаватель</w:t>
            </w:r>
          </w:p>
        </w:tc>
        <w:tc>
          <w:tcPr>
            <w:tcW w:type="dxa" w:w="4479"/>
            <w:tcMar>
              <w:top w:w="110" w:type="dxa"/>
              <w:start w:w="110" w:type="dxa"/>
              <w:bottom w:w="110" w:type="dxa"/>
              <w:end w:w="110" w:type="dxa"/>
            </w:tcMar>
            <w:tcBorders>
              <w:bottom w:val="single" w:sz="6" w:color="000000"/>
            </w:tcBorders>
          </w:tcPr>
          <w:p>
            <w:pPr>
              <w:keepLines w:val="0"/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Елкин Н.С.</w:t>
            </w:r>
          </w:p>
        </w:tc>
      </w:tr>
    </w:tbl>
    <w:sectPr w:rsidR="00FC693F" w:rsidRPr="0006063C" w:rsidSect="00034616">
      <w:pgSz w:w="11906" w:h="16838"/>
      <w:pgMar w:top="1134" w:right="850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практической работе 3</dc:title>
  <dc:subject>Предметная модель и допустимые состояния</dc:subject>
  <dc:creator>Карионов В.В.</dc:creator>
  <cp:keywords>JVM, Java, КБЖУ, практическая работа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