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1F6E" w14:textId="77777777" w:rsidR="002D5577" w:rsidRPr="002D5577" w:rsidRDefault="002D5577" w:rsidP="002D5577">
      <w:pPr>
        <w:rPr>
          <w:rFonts w:ascii="Times New Roman" w:hAnsi="Times New Roman" w:cs="Times New Roman"/>
          <w:sz w:val="28"/>
          <w:szCs w:val="28"/>
        </w:rPr>
      </w:pPr>
    </w:p>
    <w:p w14:paraId="093301B2" w14:textId="77777777" w:rsidR="002D5577" w:rsidRPr="002D5577" w:rsidRDefault="002D5577" w:rsidP="002D557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D5577">
        <w:rPr>
          <w:rFonts w:ascii="Times New Roman" w:hAnsi="Times New Roman" w:cs="Times New Roman"/>
          <w:b/>
          <w:bCs/>
          <w:sz w:val="32"/>
          <w:szCs w:val="32"/>
        </w:rPr>
        <w:t>SideRT</w:t>
      </w:r>
      <w:proofErr w:type="spellEnd"/>
      <w:r w:rsidRPr="002D5577">
        <w:rPr>
          <w:rFonts w:ascii="Times New Roman" w:hAnsi="Times New Roman" w:cs="Times New Roman"/>
          <w:b/>
          <w:bCs/>
          <w:sz w:val="32"/>
          <w:szCs w:val="32"/>
        </w:rPr>
        <w:t>: A Real-time Pure Transformer Architecture for Single Image Depth Estimation</w:t>
      </w:r>
    </w:p>
    <w:p w14:paraId="3EB91DD6" w14:textId="04D4C5E9" w:rsidR="00F71A22" w:rsidRPr="002D5577" w:rsidRDefault="002D5577" w:rsidP="002D5577">
      <w:pPr>
        <w:rPr>
          <w:rFonts w:ascii="Times New Roman" w:hAnsi="Times New Roman" w:cs="Times New Roman"/>
          <w:sz w:val="28"/>
          <w:szCs w:val="28"/>
        </w:rPr>
      </w:pPr>
      <w:r w:rsidRPr="002D5577">
        <w:rPr>
          <w:rFonts w:ascii="Times New Roman" w:hAnsi="Times New Roman" w:cs="Times New Roman"/>
          <w:sz w:val="28"/>
          <w:szCs w:val="28"/>
        </w:rPr>
        <w:t xml:space="preserve">Researchers have spent a great deal of time and effort gathering global context since context modelling is essential for determining depth from a single image. For conventional CNN-based architectures, numerous global manipulations are created to get around the locality of convolutions. A better option would be attention mechanisms or transformers that were first developed to capture long-range relationships, but they typically complicate designs and could slow down inference speed. In this study, we offer </w:t>
      </w:r>
      <w:proofErr w:type="spellStart"/>
      <w:r w:rsidRPr="002D5577">
        <w:rPr>
          <w:rFonts w:ascii="Times New Roman" w:hAnsi="Times New Roman" w:cs="Times New Roman"/>
          <w:sz w:val="28"/>
          <w:szCs w:val="28"/>
        </w:rPr>
        <w:t>SideRT</w:t>
      </w:r>
      <w:proofErr w:type="spellEnd"/>
      <w:r w:rsidRPr="002D5577">
        <w:rPr>
          <w:rFonts w:ascii="Times New Roman" w:hAnsi="Times New Roman" w:cs="Times New Roman"/>
          <w:sz w:val="28"/>
          <w:szCs w:val="28"/>
        </w:rPr>
        <w:t>, a pure transformer architecture that achieves outstanding real-time predictions. Cross-Scale Attention (CSA) and Multi-Scale Refinement (MSR) modules are created to collaborate in order to effectively fuse features of many sizes in order to better capture global context.</w:t>
      </w:r>
    </w:p>
    <w:p w14:paraId="71B9309E" w14:textId="33760330" w:rsidR="002D5577" w:rsidRPr="002D5577" w:rsidRDefault="002D5577" w:rsidP="002D5577">
      <w:pPr>
        <w:rPr>
          <w:rFonts w:ascii="Times New Roman" w:hAnsi="Times New Roman" w:cs="Times New Roman"/>
          <w:sz w:val="28"/>
          <w:szCs w:val="28"/>
        </w:rPr>
      </w:pPr>
      <w:r w:rsidRPr="002D5577">
        <w:rPr>
          <w:rFonts w:ascii="Times New Roman" w:hAnsi="Times New Roman" w:cs="Times New Roman"/>
          <w:sz w:val="28"/>
          <w:szCs w:val="28"/>
        </w:rPr>
        <w:t xml:space="preserve">While MSR modules seek to fuse features at corresponding positions, CSA modules concentrate on fusing features with strong semantic similarity. These two modules have a few learnable parameters without convolutions that serve as the foundation for the development of a simple yet powerful model. This architecture has state-of-the-art real-time performance (51.3 frames per second), and it becomes substantially faster with only a modest performance hit by using a smaller backbone </w:t>
      </w:r>
      <w:proofErr w:type="spellStart"/>
      <w:r w:rsidRPr="002D5577">
        <w:rPr>
          <w:rFonts w:ascii="Times New Roman" w:hAnsi="Times New Roman" w:cs="Times New Roman"/>
          <w:sz w:val="28"/>
          <w:szCs w:val="28"/>
        </w:rPr>
        <w:t>Swin</w:t>
      </w:r>
      <w:proofErr w:type="spellEnd"/>
      <w:r w:rsidRPr="002D5577">
        <w:rPr>
          <w:rFonts w:ascii="Times New Roman" w:hAnsi="Times New Roman" w:cs="Times New Roman"/>
          <w:sz w:val="28"/>
          <w:szCs w:val="28"/>
        </w:rPr>
        <w:t xml:space="preserve">-T. (83.1 FPS). Additionally, its performance significantly outperforms the prior state-of-the-art, enhancing the </w:t>
      </w:r>
      <w:proofErr w:type="spellStart"/>
      <w:r w:rsidRPr="002D5577">
        <w:rPr>
          <w:rFonts w:ascii="Times New Roman" w:hAnsi="Times New Roman" w:cs="Times New Roman"/>
          <w:sz w:val="28"/>
          <w:szCs w:val="28"/>
        </w:rPr>
        <w:t>AbsRel</w:t>
      </w:r>
      <w:proofErr w:type="spellEnd"/>
      <w:r w:rsidRPr="002D5577">
        <w:rPr>
          <w:rFonts w:ascii="Times New Roman" w:hAnsi="Times New Roman" w:cs="Times New Roman"/>
          <w:sz w:val="28"/>
          <w:szCs w:val="28"/>
        </w:rPr>
        <w:t xml:space="preserve"> metric on KITTI by 6.9% and on NYU by 9.7%. To the best of our knowledge, this is the first study to demonstrate how transformer-based networks may achieve cutting-edge performance in the single image depth estimation sector while operating in real-time. Soon, code will be made accessible.</w:t>
      </w:r>
    </w:p>
    <w:p w14:paraId="5165122B" w14:textId="4F02AFF8" w:rsidR="002D5577" w:rsidRPr="002D5577" w:rsidRDefault="002D5577" w:rsidP="002D5577">
      <w:pPr>
        <w:rPr>
          <w:rFonts w:ascii="Times New Roman" w:hAnsi="Times New Roman" w:cs="Times New Roman"/>
          <w:sz w:val="28"/>
          <w:szCs w:val="28"/>
        </w:rPr>
      </w:pPr>
      <w:r w:rsidRPr="002D5577">
        <w:rPr>
          <w:rFonts w:ascii="Times New Roman" w:hAnsi="Times New Roman" w:cs="Times New Roman"/>
          <w:sz w:val="28"/>
          <w:szCs w:val="28"/>
        </w:rPr>
        <w:t>Two straightforward yet effective approaches are suggested in this research for obtaining improved global context. Using those methods, we construct a simple pure transformer architecture with a few learnable parameters and no convolutions. Our model exhibits strong context modelling capabilities, resulting in cutting-edge results on two difficult datasets. This work shows that a pure transformer design can successfully strike a balance between accuracy and running-time effectiveness. Future research will benefit from these discoveries, which will motivate scientists to focus more on creating real-time transformer designs for useful applications.</w:t>
      </w:r>
    </w:p>
    <w:sectPr w:rsidR="002D5577" w:rsidRPr="002D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7"/>
    <w:rsid w:val="002D5577"/>
    <w:rsid w:val="00F71A22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B5A1"/>
  <w15:chartTrackingRefBased/>
  <w15:docId w15:val="{B0306848-7430-45B9-A570-F49105C5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1</cp:revision>
  <dcterms:created xsi:type="dcterms:W3CDTF">2023-03-24T17:31:00Z</dcterms:created>
  <dcterms:modified xsi:type="dcterms:W3CDTF">2023-03-24T17:33:00Z</dcterms:modified>
</cp:coreProperties>
</file>