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583" w:rsidRPr="00176107" w:rsidRDefault="00C50583" w:rsidP="00C50583">
      <w:pPr>
        <w:spacing w:after="160" w:line="259" w:lineRule="auto"/>
        <w:ind w:left="567"/>
        <w:jc w:val="center"/>
        <w:outlineLvl w:val="0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МИНОБРНАУКИ РОССИИ</w:t>
      </w:r>
    </w:p>
    <w:p w:rsidR="00C50583" w:rsidRDefault="00C50583" w:rsidP="00C50583">
      <w:pPr>
        <w:ind w:left="567"/>
        <w:jc w:val="center"/>
        <w:rPr>
          <w:sz w:val="28"/>
          <w:szCs w:val="28"/>
        </w:rPr>
      </w:pPr>
      <w:r w:rsidRPr="00912A80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0A9F563" wp14:editId="6337996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2A80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C50583" w:rsidRPr="00912A80" w:rsidRDefault="00C50583" w:rsidP="00C50583">
      <w:pPr>
        <w:ind w:left="567"/>
        <w:jc w:val="center"/>
        <w:rPr>
          <w:sz w:val="28"/>
          <w:szCs w:val="28"/>
        </w:rPr>
      </w:pPr>
    </w:p>
    <w:p w:rsidR="00C50583" w:rsidRPr="00176107" w:rsidRDefault="00C50583" w:rsidP="00C50583">
      <w:pPr>
        <w:spacing w:after="160" w:line="259" w:lineRule="auto"/>
        <w:ind w:left="567"/>
        <w:jc w:val="center"/>
        <w:outlineLvl w:val="0"/>
        <w:rPr>
          <w:rFonts w:eastAsiaTheme="minorHAnsi"/>
          <w:lang w:eastAsia="en-US"/>
        </w:rPr>
      </w:pPr>
      <w:bookmarkStart w:id="0" w:name="_Toc59563942"/>
      <w:bookmarkStart w:id="1" w:name="_Toc56328179"/>
      <w:bookmarkStart w:id="2" w:name="_Toc56300665"/>
      <w:r w:rsidRPr="00176107">
        <w:rPr>
          <w:rFonts w:eastAsiaTheme="minorHAnsi"/>
          <w:lang w:eastAsia="en-US"/>
        </w:rPr>
        <w:t>НИЖЕГОРОДСКИЙ ГОСУДАРСТВЕННЫЙ ТЕХНИЧЕСКИЙ</w:t>
      </w:r>
      <w:bookmarkEnd w:id="0"/>
      <w:bookmarkEnd w:id="1"/>
      <w:bookmarkEnd w:id="2"/>
    </w:p>
    <w:p w:rsidR="00C50583" w:rsidRPr="00176107" w:rsidRDefault="00C50583" w:rsidP="00C50583">
      <w:pPr>
        <w:spacing w:after="160" w:line="259" w:lineRule="auto"/>
        <w:ind w:left="567"/>
        <w:jc w:val="center"/>
        <w:outlineLvl w:val="0"/>
        <w:rPr>
          <w:rFonts w:eastAsiaTheme="minorHAnsi"/>
          <w:lang w:eastAsia="en-US"/>
        </w:rPr>
      </w:pPr>
      <w:r w:rsidRPr="00176107">
        <w:rPr>
          <w:rFonts w:eastAsiaTheme="minorHAnsi"/>
          <w:lang w:eastAsia="en-US"/>
        </w:rPr>
        <w:t>УНИВЕРСИТЕТ им. Р.Е.АЛЕКСЕЕВА</w:t>
      </w:r>
    </w:p>
    <w:p w:rsidR="00C50583" w:rsidRPr="00F5694D" w:rsidRDefault="00C50583" w:rsidP="00C50583">
      <w:pPr>
        <w:ind w:left="567"/>
        <w:rPr>
          <w:sz w:val="28"/>
          <w:szCs w:val="28"/>
        </w:rPr>
      </w:pPr>
    </w:p>
    <w:p w:rsidR="00C50583" w:rsidRPr="00176107" w:rsidRDefault="00C50583" w:rsidP="00C50583">
      <w:pPr>
        <w:spacing w:after="160" w:line="259" w:lineRule="auto"/>
        <w:ind w:left="567"/>
        <w:jc w:val="center"/>
        <w:rPr>
          <w:rFonts w:eastAsiaTheme="minorHAnsi"/>
          <w:sz w:val="28"/>
          <w:szCs w:val="28"/>
          <w:lang w:eastAsia="en-US"/>
        </w:rPr>
      </w:pPr>
      <w:r w:rsidRPr="00F5694D">
        <w:rPr>
          <w:sz w:val="28"/>
          <w:szCs w:val="28"/>
        </w:rPr>
        <w:t xml:space="preserve"> </w:t>
      </w:r>
      <w:r w:rsidRPr="00176107">
        <w:rPr>
          <w:rFonts w:eastAsiaTheme="minorHAnsi"/>
          <w:sz w:val="28"/>
          <w:szCs w:val="28"/>
          <w:lang w:eastAsia="en-US"/>
        </w:rPr>
        <w:t>Институт радиоэлектроники и информационных технологий</w:t>
      </w:r>
    </w:p>
    <w:p w:rsidR="00C50583" w:rsidRPr="00176107" w:rsidRDefault="00C50583" w:rsidP="00C50583">
      <w:pPr>
        <w:spacing w:after="160" w:line="259" w:lineRule="auto"/>
        <w:ind w:left="567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Кафедра «</w:t>
      </w:r>
      <w:r>
        <w:rPr>
          <w:rFonts w:eastAsiaTheme="minorHAnsi"/>
          <w:sz w:val="28"/>
          <w:szCs w:val="28"/>
          <w:lang w:eastAsia="en-US"/>
        </w:rPr>
        <w:t>Вычислительные системы и технологии</w:t>
      </w:r>
      <w:r w:rsidRPr="00176107">
        <w:rPr>
          <w:rFonts w:eastAsiaTheme="minorHAnsi"/>
          <w:sz w:val="28"/>
          <w:szCs w:val="28"/>
          <w:lang w:eastAsia="en-US"/>
        </w:rPr>
        <w:t>»</w:t>
      </w:r>
    </w:p>
    <w:p w:rsidR="00C50583" w:rsidRPr="00F5694D" w:rsidRDefault="00C50583" w:rsidP="00C50583">
      <w:pPr>
        <w:rPr>
          <w:color w:val="7F7F7F"/>
          <w:sz w:val="32"/>
          <w:szCs w:val="32"/>
        </w:rPr>
      </w:pPr>
    </w:p>
    <w:p w:rsidR="00C50583" w:rsidRPr="00176107" w:rsidRDefault="00C50583" w:rsidP="00C50583">
      <w:pPr>
        <w:jc w:val="center"/>
        <w:rPr>
          <w:rFonts w:eastAsiaTheme="minorHAnsi"/>
          <w:sz w:val="36"/>
          <w:szCs w:val="36"/>
          <w:lang w:eastAsia="en-US"/>
        </w:rPr>
      </w:pPr>
    </w:p>
    <w:p w:rsidR="00C50583" w:rsidRPr="00176107" w:rsidRDefault="00C50583" w:rsidP="00C50583">
      <w:pPr>
        <w:jc w:val="center"/>
        <w:outlineLvl w:val="0"/>
        <w:rPr>
          <w:rFonts w:eastAsiaTheme="minorHAnsi"/>
          <w:sz w:val="36"/>
          <w:szCs w:val="36"/>
          <w:lang w:eastAsia="en-US"/>
        </w:rPr>
      </w:pPr>
      <w:bookmarkStart w:id="3" w:name="_Toc59563943"/>
      <w:r w:rsidRPr="00176107">
        <w:rPr>
          <w:rFonts w:eastAsiaTheme="minorHAnsi"/>
          <w:sz w:val="36"/>
          <w:szCs w:val="36"/>
          <w:lang w:eastAsia="en-US"/>
        </w:rPr>
        <w:t>ОТЧЁТ</w:t>
      </w:r>
      <w:bookmarkEnd w:id="3"/>
    </w:p>
    <w:p w:rsidR="00C50583" w:rsidRPr="00176107" w:rsidRDefault="00C50583" w:rsidP="00C50583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F5694D">
        <w:rPr>
          <w:sz w:val="28"/>
          <w:szCs w:val="28"/>
        </w:rPr>
        <w:t xml:space="preserve">по </w:t>
      </w:r>
      <w:r w:rsidRPr="00176107">
        <w:rPr>
          <w:rFonts w:eastAsiaTheme="minorHAnsi"/>
          <w:sz w:val="28"/>
          <w:szCs w:val="28"/>
          <w:lang w:eastAsia="en-US"/>
        </w:rPr>
        <w:t>лабораторной работе №1</w:t>
      </w:r>
    </w:p>
    <w:p w:rsidR="00C50583" w:rsidRPr="00176107" w:rsidRDefault="00C50583" w:rsidP="00C50583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«</w:t>
      </w:r>
      <w:r w:rsidRPr="004471DF">
        <w:rPr>
          <w:rFonts w:eastAsiaTheme="minorHAnsi"/>
          <w:sz w:val="28"/>
          <w:szCs w:val="28"/>
          <w:lang w:eastAsia="en-US"/>
        </w:rPr>
        <w:t>Профилирование LLM</w:t>
      </w:r>
      <w:r w:rsidRPr="00DD606E">
        <w:rPr>
          <w:rFonts w:eastAsiaTheme="minorHAnsi"/>
          <w:sz w:val="28"/>
          <w:szCs w:val="28"/>
          <w:lang w:eastAsia="en-US"/>
        </w:rPr>
        <w:t>»</w:t>
      </w:r>
    </w:p>
    <w:p w:rsidR="00C50583" w:rsidRPr="00176107" w:rsidRDefault="00C50583" w:rsidP="00C50583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по дисциплине</w:t>
      </w:r>
    </w:p>
    <w:p w:rsidR="00C50583" w:rsidRPr="00176107" w:rsidRDefault="00C50583" w:rsidP="00C50583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176107">
        <w:rPr>
          <w:rFonts w:eastAsiaTheme="minorHAnsi"/>
          <w:sz w:val="28"/>
          <w:szCs w:val="28"/>
          <w:lang w:eastAsia="en-US"/>
        </w:rPr>
        <w:t>«</w:t>
      </w:r>
      <w:r>
        <w:rPr>
          <w:rFonts w:eastAsiaTheme="minorHAnsi"/>
          <w:sz w:val="28"/>
          <w:szCs w:val="28"/>
          <w:lang w:eastAsia="en-US"/>
        </w:rPr>
        <w:t>Технология разработки программного обеспечения</w:t>
      </w:r>
      <w:r w:rsidRPr="00176107">
        <w:rPr>
          <w:rFonts w:eastAsiaTheme="minorHAnsi"/>
          <w:sz w:val="28"/>
          <w:szCs w:val="28"/>
          <w:lang w:eastAsia="en-US"/>
        </w:rPr>
        <w:t>»</w:t>
      </w:r>
    </w:p>
    <w:p w:rsidR="00C50583" w:rsidRPr="00F5694D" w:rsidRDefault="00C50583" w:rsidP="00C50583">
      <w:pPr>
        <w:jc w:val="center"/>
        <w:rPr>
          <w:sz w:val="28"/>
          <w:szCs w:val="28"/>
        </w:rPr>
      </w:pPr>
    </w:p>
    <w:p w:rsidR="00C50583" w:rsidRPr="00F5694D" w:rsidRDefault="00C50583" w:rsidP="00C50583">
      <w:pPr>
        <w:rPr>
          <w:sz w:val="28"/>
          <w:szCs w:val="28"/>
        </w:rPr>
      </w:pPr>
    </w:p>
    <w:p w:rsidR="00C50583" w:rsidRPr="00F750A2" w:rsidRDefault="00C50583" w:rsidP="00C50583">
      <w:pPr>
        <w:rPr>
          <w:rFonts w:eastAsiaTheme="minorHAnsi"/>
          <w:sz w:val="28"/>
          <w:szCs w:val="28"/>
          <w:lang w:eastAsia="en-US"/>
        </w:rPr>
      </w:pPr>
    </w:p>
    <w:p w:rsidR="00C50583" w:rsidRPr="00F750A2" w:rsidRDefault="00C50583" w:rsidP="00C50583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bookmarkStart w:id="4" w:name="_Toc59563944"/>
      <w:bookmarkStart w:id="5" w:name="_Toc56328181"/>
      <w:bookmarkStart w:id="6" w:name="_Toc56300667"/>
      <w:r w:rsidRPr="00F750A2">
        <w:rPr>
          <w:rFonts w:eastAsiaTheme="minorHAnsi"/>
          <w:sz w:val="28"/>
          <w:szCs w:val="28"/>
          <w:lang w:eastAsia="en-US"/>
        </w:rPr>
        <w:t>РУКОВОДИТЕЛЬ:</w:t>
      </w:r>
      <w:bookmarkEnd w:id="4"/>
      <w:bookmarkEnd w:id="5"/>
      <w:bookmarkEnd w:id="6"/>
    </w:p>
    <w:p w:rsidR="00C50583" w:rsidRDefault="00C50583" w:rsidP="00C50583">
      <w:pPr>
        <w:spacing w:after="160" w:line="259" w:lineRule="auto"/>
        <w:ind w:left="4678"/>
        <w:outlineLvl w:val="0"/>
        <w:rPr>
          <w:color w:val="7F7F7F"/>
          <w:szCs w:val="20"/>
        </w:rPr>
      </w:pPr>
      <w:r w:rsidRPr="00176107">
        <w:rPr>
          <w:rFonts w:eastAsiaTheme="minorHAnsi"/>
          <w:szCs w:val="22"/>
          <w:lang w:eastAsia="en-US"/>
        </w:rPr>
        <w:t>______________</w:t>
      </w:r>
      <w:r>
        <w:rPr>
          <w:rFonts w:eastAsiaTheme="minorHAnsi"/>
          <w:szCs w:val="22"/>
          <w:lang w:eastAsia="en-US"/>
        </w:rPr>
        <w:t>____</w:t>
      </w:r>
      <w:proofErr w:type="gramStart"/>
      <w:r>
        <w:rPr>
          <w:rFonts w:eastAsiaTheme="minorHAnsi"/>
          <w:szCs w:val="22"/>
          <w:lang w:eastAsia="en-US"/>
        </w:rPr>
        <w:tab/>
        <w:t xml:space="preserve">  </w:t>
      </w:r>
      <w:proofErr w:type="spellStart"/>
      <w:r>
        <w:rPr>
          <w:rFonts w:eastAsiaTheme="minorHAnsi"/>
          <w:sz w:val="28"/>
          <w:szCs w:val="28"/>
          <w:lang w:eastAsia="en-US"/>
        </w:rPr>
        <w:t>Чернобаев</w:t>
      </w:r>
      <w:proofErr w:type="spellEnd"/>
      <w:proofErr w:type="gramEnd"/>
      <w:r>
        <w:rPr>
          <w:rFonts w:eastAsiaTheme="minorHAnsi"/>
          <w:sz w:val="28"/>
          <w:szCs w:val="28"/>
          <w:lang w:eastAsia="en-US"/>
        </w:rPr>
        <w:t xml:space="preserve"> И.Д.</w:t>
      </w:r>
      <w:r w:rsidRPr="00F5694D">
        <w:rPr>
          <w:color w:val="7F7F7F"/>
          <w:szCs w:val="20"/>
        </w:rPr>
        <w:t xml:space="preserve">  </w:t>
      </w:r>
    </w:p>
    <w:p w:rsidR="00C50583" w:rsidRDefault="00C50583" w:rsidP="00C50583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bookmarkStart w:id="7" w:name="_Toc59563945"/>
      <w:bookmarkStart w:id="8" w:name="_Toc56328182"/>
      <w:bookmarkStart w:id="9" w:name="_Toc56300668"/>
    </w:p>
    <w:p w:rsidR="00C50583" w:rsidRPr="00F750A2" w:rsidRDefault="00C50583" w:rsidP="00C50583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r w:rsidRPr="00F750A2">
        <w:rPr>
          <w:rFonts w:eastAsiaTheme="minorHAnsi"/>
          <w:sz w:val="28"/>
          <w:szCs w:val="28"/>
          <w:lang w:eastAsia="en-US"/>
        </w:rPr>
        <w:t>СТУДЕНТ:</w:t>
      </w:r>
      <w:bookmarkEnd w:id="7"/>
      <w:bookmarkEnd w:id="8"/>
      <w:bookmarkEnd w:id="9"/>
    </w:p>
    <w:p w:rsidR="00C50583" w:rsidRDefault="00C50583" w:rsidP="00C50583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r w:rsidRPr="00F750A2">
        <w:rPr>
          <w:rFonts w:eastAsiaTheme="minorHAnsi"/>
          <w:sz w:val="28"/>
          <w:szCs w:val="28"/>
          <w:lang w:eastAsia="en-US"/>
        </w:rPr>
        <w:t>________________</w:t>
      </w:r>
      <w:r>
        <w:rPr>
          <w:rFonts w:eastAsiaTheme="minorHAnsi"/>
          <w:sz w:val="28"/>
          <w:szCs w:val="28"/>
          <w:lang w:eastAsia="en-US"/>
        </w:rPr>
        <w:tab/>
        <w:t xml:space="preserve">     </w:t>
      </w:r>
      <w:r>
        <w:rPr>
          <w:rFonts w:eastAsiaTheme="minorHAnsi"/>
          <w:sz w:val="28"/>
          <w:szCs w:val="28"/>
          <w:lang w:eastAsia="en-US"/>
        </w:rPr>
        <w:t xml:space="preserve">    Сычев Е.С.</w:t>
      </w:r>
    </w:p>
    <w:p w:rsidR="00C50583" w:rsidRPr="00F750A2" w:rsidRDefault="00C50583" w:rsidP="00C50583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</w:p>
    <w:p w:rsidR="00C50583" w:rsidRPr="00F750A2" w:rsidRDefault="00C50583" w:rsidP="00C50583">
      <w:pPr>
        <w:spacing w:after="160" w:line="259" w:lineRule="auto"/>
        <w:ind w:left="4678"/>
        <w:outlineLvl w:val="0"/>
        <w:rPr>
          <w:rFonts w:eastAsiaTheme="minorHAnsi"/>
          <w:sz w:val="28"/>
          <w:szCs w:val="28"/>
          <w:lang w:eastAsia="en-US"/>
        </w:rPr>
      </w:pPr>
      <w:r w:rsidRPr="00F750A2">
        <w:rPr>
          <w:rFonts w:eastAsiaTheme="minorHAnsi"/>
          <w:sz w:val="28"/>
          <w:szCs w:val="28"/>
          <w:lang w:eastAsia="en-US"/>
        </w:rPr>
        <w:t>ГРУППА:</w:t>
      </w:r>
      <w:r w:rsidRPr="00F750A2">
        <w:rPr>
          <w:rFonts w:eastAsiaTheme="minorHAnsi"/>
          <w:sz w:val="28"/>
          <w:szCs w:val="28"/>
          <w:lang w:eastAsia="en-US"/>
        </w:rPr>
        <w:tab/>
      </w:r>
      <w:r w:rsidRPr="00F750A2">
        <w:rPr>
          <w:rFonts w:eastAsiaTheme="minorHAnsi"/>
          <w:sz w:val="28"/>
          <w:szCs w:val="28"/>
          <w:lang w:eastAsia="en-US"/>
        </w:rPr>
        <w:tab/>
        <w:t xml:space="preserve">       </w:t>
      </w:r>
      <w:r>
        <w:rPr>
          <w:rFonts w:eastAsiaTheme="minorHAnsi"/>
          <w:sz w:val="28"/>
          <w:szCs w:val="28"/>
          <w:lang w:eastAsia="en-US"/>
        </w:rPr>
        <w:t>М25-ИВТ-4</w:t>
      </w:r>
    </w:p>
    <w:p w:rsidR="00C50583" w:rsidRPr="00F5694D" w:rsidRDefault="00C50583" w:rsidP="00C50583"/>
    <w:p w:rsidR="00C50583" w:rsidRDefault="00C50583" w:rsidP="00C50583">
      <w:pPr>
        <w:rPr>
          <w:sz w:val="28"/>
          <w:szCs w:val="28"/>
        </w:rPr>
      </w:pPr>
    </w:p>
    <w:p w:rsidR="00C50583" w:rsidRDefault="00C50583" w:rsidP="00C50583"/>
    <w:p w:rsidR="00C50583" w:rsidRDefault="00C50583" w:rsidP="00C50583">
      <w:pPr>
        <w:jc w:val="center"/>
      </w:pPr>
    </w:p>
    <w:p w:rsidR="00C50583" w:rsidRDefault="00C50583" w:rsidP="00C50583">
      <w:pPr>
        <w:jc w:val="center"/>
      </w:pPr>
    </w:p>
    <w:p w:rsidR="00C50583" w:rsidRDefault="00C50583" w:rsidP="00C50583">
      <w:pPr>
        <w:jc w:val="center"/>
      </w:pPr>
    </w:p>
    <w:p w:rsidR="00C50583" w:rsidRPr="00176107" w:rsidRDefault="00C50583" w:rsidP="00C50583">
      <w:pPr>
        <w:spacing w:after="160" w:line="259" w:lineRule="auto"/>
        <w:jc w:val="center"/>
        <w:rPr>
          <w:rFonts w:eastAsiaTheme="minorHAnsi"/>
          <w:sz w:val="28"/>
          <w:lang w:eastAsia="en-US"/>
        </w:rPr>
      </w:pPr>
    </w:p>
    <w:p w:rsidR="00C50583" w:rsidRPr="00176107" w:rsidRDefault="00C50583" w:rsidP="00C50583">
      <w:pPr>
        <w:spacing w:after="160" w:line="259" w:lineRule="auto"/>
        <w:jc w:val="center"/>
        <w:rPr>
          <w:rFonts w:eastAsiaTheme="minorHAnsi"/>
          <w:sz w:val="28"/>
          <w:lang w:eastAsia="en-US"/>
        </w:rPr>
      </w:pPr>
    </w:p>
    <w:p w:rsidR="00C50583" w:rsidRDefault="00C50583" w:rsidP="00C50583">
      <w:pPr>
        <w:spacing w:after="160" w:line="259" w:lineRule="auto"/>
        <w:jc w:val="center"/>
        <w:rPr>
          <w:rFonts w:eastAsiaTheme="minorHAnsi"/>
          <w:sz w:val="28"/>
          <w:lang w:eastAsia="en-US"/>
        </w:rPr>
      </w:pPr>
      <w:r>
        <w:rPr>
          <w:rFonts w:eastAsiaTheme="minorHAnsi"/>
          <w:sz w:val="28"/>
          <w:lang w:eastAsia="en-US"/>
        </w:rPr>
        <w:t>Нижний Новгород, 2025</w:t>
      </w:r>
    </w:p>
    <w:p w:rsidR="00C50583" w:rsidRPr="00A80825" w:rsidRDefault="00C50583" w:rsidP="00A80825">
      <w:pPr>
        <w:pStyle w:val="a6"/>
        <w:spacing w:line="360" w:lineRule="auto"/>
        <w:rPr>
          <w:sz w:val="28"/>
          <w:szCs w:val="28"/>
        </w:rPr>
      </w:pPr>
      <w:r w:rsidRPr="00A80825">
        <w:rPr>
          <w:b/>
          <w:sz w:val="28"/>
          <w:szCs w:val="28"/>
        </w:rPr>
        <w:lastRenderedPageBreak/>
        <w:t>Цель:</w:t>
      </w:r>
      <w:r w:rsidRPr="00A80825">
        <w:rPr>
          <w:sz w:val="28"/>
          <w:szCs w:val="28"/>
        </w:rPr>
        <w:t xml:space="preserve"> освоить установку </w:t>
      </w:r>
      <w:proofErr w:type="spellStart"/>
      <w:r w:rsidRPr="00A80825">
        <w:rPr>
          <w:sz w:val="28"/>
          <w:szCs w:val="28"/>
        </w:rPr>
        <w:t>SGLang</w:t>
      </w:r>
      <w:proofErr w:type="spellEnd"/>
      <w:r w:rsidRPr="00A80825">
        <w:rPr>
          <w:sz w:val="28"/>
          <w:szCs w:val="28"/>
        </w:rPr>
        <w:t xml:space="preserve">, </w:t>
      </w:r>
      <w:proofErr w:type="spellStart"/>
      <w:r w:rsidRPr="00A80825">
        <w:rPr>
          <w:sz w:val="28"/>
          <w:szCs w:val="28"/>
        </w:rPr>
        <w:t>PyTorch</w:t>
      </w:r>
      <w:proofErr w:type="spellEnd"/>
      <w:r w:rsidRPr="00A80825">
        <w:rPr>
          <w:sz w:val="28"/>
          <w:szCs w:val="28"/>
        </w:rPr>
        <w:t xml:space="preserve">, запуск модели LLM, сбор профилировочных данных и анализ модуля </w:t>
      </w:r>
      <w:proofErr w:type="spellStart"/>
      <w:r w:rsidRPr="00A80825">
        <w:rPr>
          <w:sz w:val="28"/>
          <w:szCs w:val="28"/>
        </w:rPr>
        <w:t>Attention</w:t>
      </w:r>
      <w:proofErr w:type="spellEnd"/>
      <w:r w:rsidRPr="00A80825">
        <w:rPr>
          <w:sz w:val="28"/>
          <w:szCs w:val="28"/>
        </w:rPr>
        <w:t xml:space="preserve"> на этапах </w:t>
      </w:r>
      <w:proofErr w:type="spellStart"/>
      <w:r w:rsidRPr="00A80825">
        <w:rPr>
          <w:sz w:val="28"/>
          <w:szCs w:val="28"/>
        </w:rPr>
        <w:t>Prefill</w:t>
      </w:r>
      <w:proofErr w:type="spellEnd"/>
      <w:r w:rsidRPr="00A80825">
        <w:rPr>
          <w:sz w:val="28"/>
          <w:szCs w:val="28"/>
        </w:rPr>
        <w:t xml:space="preserve"> и </w:t>
      </w:r>
      <w:proofErr w:type="spellStart"/>
      <w:r w:rsidRPr="00A80825">
        <w:rPr>
          <w:sz w:val="28"/>
          <w:szCs w:val="28"/>
        </w:rPr>
        <w:t>Decode</w:t>
      </w:r>
      <w:proofErr w:type="spellEnd"/>
      <w:r w:rsidRPr="00A80825">
        <w:rPr>
          <w:sz w:val="28"/>
          <w:szCs w:val="28"/>
        </w:rPr>
        <w:t>.</w:t>
      </w:r>
    </w:p>
    <w:p w:rsidR="00C50583" w:rsidRPr="00A80825" w:rsidRDefault="00C50583" w:rsidP="00A80825">
      <w:pPr>
        <w:pStyle w:val="a6"/>
        <w:spacing w:line="360" w:lineRule="auto"/>
        <w:rPr>
          <w:sz w:val="28"/>
          <w:szCs w:val="28"/>
        </w:rPr>
      </w:pPr>
      <w:r w:rsidRPr="00A80825">
        <w:rPr>
          <w:sz w:val="28"/>
          <w:szCs w:val="28"/>
        </w:rPr>
        <w:t>Эксперименты проводились на ноутбуке со следующими характеристиками:</w:t>
      </w:r>
    </w:p>
    <w:p w:rsidR="00C50583" w:rsidRPr="00A80825" w:rsidRDefault="00C50583" w:rsidP="00A80825">
      <w:pPr>
        <w:pStyle w:val="a6"/>
        <w:spacing w:line="360" w:lineRule="auto"/>
        <w:rPr>
          <w:sz w:val="28"/>
          <w:szCs w:val="28"/>
        </w:rPr>
      </w:pPr>
      <w:r w:rsidRPr="00A80825">
        <w:rPr>
          <w:rStyle w:val="a4"/>
          <w:sz w:val="28"/>
          <w:szCs w:val="28"/>
        </w:rPr>
        <w:t>Процессор</w:t>
      </w:r>
      <w:r w:rsidRPr="00A80825">
        <w:rPr>
          <w:sz w:val="28"/>
          <w:szCs w:val="28"/>
        </w:rPr>
        <w:t xml:space="preserve">: AMD </w:t>
      </w:r>
      <w:proofErr w:type="spellStart"/>
      <w:r w:rsidRPr="00A80825">
        <w:rPr>
          <w:sz w:val="28"/>
          <w:szCs w:val="28"/>
        </w:rPr>
        <w:t>Ryzen</w:t>
      </w:r>
      <w:proofErr w:type="spellEnd"/>
      <w:r w:rsidRPr="00A80825">
        <w:rPr>
          <w:sz w:val="28"/>
          <w:szCs w:val="28"/>
        </w:rPr>
        <w:t xml:space="preserve"> 5 4600H (6 ядер / 12 потоков, базовая частота 3.0 ГГц, </w:t>
      </w:r>
      <w:proofErr w:type="spellStart"/>
      <w:r w:rsidRPr="00A80825">
        <w:rPr>
          <w:sz w:val="28"/>
          <w:szCs w:val="28"/>
        </w:rPr>
        <w:t>буст</w:t>
      </w:r>
      <w:proofErr w:type="spellEnd"/>
      <w:r w:rsidRPr="00A80825">
        <w:rPr>
          <w:sz w:val="28"/>
          <w:szCs w:val="28"/>
        </w:rPr>
        <w:t xml:space="preserve"> до 4.0 ГГц)</w:t>
      </w:r>
    </w:p>
    <w:p w:rsidR="00C50583" w:rsidRPr="00A80825" w:rsidRDefault="00C50583" w:rsidP="00A80825">
      <w:pPr>
        <w:pStyle w:val="a6"/>
        <w:spacing w:line="360" w:lineRule="auto"/>
        <w:rPr>
          <w:sz w:val="28"/>
          <w:szCs w:val="28"/>
        </w:rPr>
      </w:pPr>
      <w:r w:rsidRPr="00A80825">
        <w:rPr>
          <w:rStyle w:val="a4"/>
          <w:sz w:val="28"/>
          <w:szCs w:val="28"/>
        </w:rPr>
        <w:t>Встроенная графика</w:t>
      </w:r>
      <w:r w:rsidRPr="00A80825">
        <w:rPr>
          <w:sz w:val="28"/>
          <w:szCs w:val="28"/>
        </w:rPr>
        <w:t xml:space="preserve">: AMD </w:t>
      </w:r>
      <w:proofErr w:type="spellStart"/>
      <w:r w:rsidRPr="00A80825">
        <w:rPr>
          <w:sz w:val="28"/>
          <w:szCs w:val="28"/>
        </w:rPr>
        <w:t>Radeon</w:t>
      </w:r>
      <w:proofErr w:type="spellEnd"/>
      <w:r w:rsidRPr="00A80825">
        <w:rPr>
          <w:sz w:val="28"/>
          <w:szCs w:val="28"/>
        </w:rPr>
        <w:t xml:space="preserve"> RX </w:t>
      </w:r>
      <w:proofErr w:type="spellStart"/>
      <w:r w:rsidRPr="00A80825">
        <w:rPr>
          <w:sz w:val="28"/>
          <w:szCs w:val="28"/>
        </w:rPr>
        <w:t>Vega</w:t>
      </w:r>
      <w:proofErr w:type="spellEnd"/>
      <w:r w:rsidRPr="00A80825">
        <w:rPr>
          <w:sz w:val="28"/>
          <w:szCs w:val="28"/>
        </w:rPr>
        <w:t xml:space="preserve"> 6 (6 CU, до 1500 МГц)</w:t>
      </w:r>
    </w:p>
    <w:p w:rsidR="00C50583" w:rsidRPr="00A80825" w:rsidRDefault="00C50583" w:rsidP="00A80825">
      <w:pPr>
        <w:pStyle w:val="a6"/>
        <w:spacing w:line="360" w:lineRule="auto"/>
        <w:rPr>
          <w:sz w:val="28"/>
          <w:szCs w:val="28"/>
        </w:rPr>
      </w:pPr>
      <w:r w:rsidRPr="00A80825">
        <w:rPr>
          <w:rStyle w:val="a4"/>
          <w:sz w:val="28"/>
          <w:szCs w:val="28"/>
        </w:rPr>
        <w:t>Оперативная память</w:t>
      </w:r>
      <w:r w:rsidRPr="00A80825">
        <w:rPr>
          <w:sz w:val="28"/>
          <w:szCs w:val="28"/>
        </w:rPr>
        <w:t>: 16 ГБ DDR4 (</w:t>
      </w:r>
      <w:proofErr w:type="spellStart"/>
      <w:r w:rsidRPr="00A80825">
        <w:rPr>
          <w:sz w:val="28"/>
          <w:szCs w:val="28"/>
        </w:rPr>
        <w:t>dual-channel</w:t>
      </w:r>
      <w:proofErr w:type="spellEnd"/>
      <w:r w:rsidRPr="00A80825">
        <w:rPr>
          <w:sz w:val="28"/>
          <w:szCs w:val="28"/>
        </w:rPr>
        <w:t>)</w:t>
      </w:r>
    </w:p>
    <w:p w:rsidR="00C50583" w:rsidRPr="00A80825" w:rsidRDefault="00C50583" w:rsidP="00A80825">
      <w:pPr>
        <w:pStyle w:val="a6"/>
        <w:spacing w:line="360" w:lineRule="auto"/>
        <w:rPr>
          <w:sz w:val="28"/>
          <w:szCs w:val="28"/>
        </w:rPr>
      </w:pPr>
      <w:r w:rsidRPr="00A80825">
        <w:rPr>
          <w:rStyle w:val="a4"/>
          <w:sz w:val="28"/>
          <w:szCs w:val="28"/>
        </w:rPr>
        <w:t>Хранение</w:t>
      </w:r>
      <w:r w:rsidRPr="00A80825">
        <w:rPr>
          <w:sz w:val="28"/>
          <w:szCs w:val="28"/>
        </w:rPr>
        <w:t xml:space="preserve">: SSD (объём 512 </w:t>
      </w:r>
      <w:proofErr w:type="spellStart"/>
      <w:r w:rsidRPr="00A80825">
        <w:rPr>
          <w:sz w:val="28"/>
          <w:szCs w:val="28"/>
        </w:rPr>
        <w:t>гб</w:t>
      </w:r>
      <w:proofErr w:type="spellEnd"/>
      <w:r w:rsidRPr="00A80825">
        <w:rPr>
          <w:sz w:val="28"/>
          <w:szCs w:val="28"/>
        </w:rPr>
        <w:t>)</w:t>
      </w:r>
    </w:p>
    <w:p w:rsidR="00C50583" w:rsidRPr="00A80825" w:rsidRDefault="00C50583" w:rsidP="00A80825">
      <w:pPr>
        <w:pStyle w:val="a6"/>
        <w:spacing w:line="360" w:lineRule="auto"/>
        <w:rPr>
          <w:sz w:val="28"/>
          <w:szCs w:val="28"/>
        </w:rPr>
      </w:pPr>
      <w:r w:rsidRPr="00A80825">
        <w:rPr>
          <w:sz w:val="28"/>
          <w:szCs w:val="28"/>
        </w:rPr>
        <w:t xml:space="preserve">Из-за отсутствия дискретной NVIDIA GPU с CUDA поддержкой профилирование и запуск модели выполнялись </w:t>
      </w:r>
      <w:r w:rsidRPr="00A80825">
        <w:rPr>
          <w:rStyle w:val="a4"/>
          <w:sz w:val="28"/>
          <w:szCs w:val="28"/>
        </w:rPr>
        <w:t>исключительно на CPU</w:t>
      </w:r>
      <w:r w:rsidR="008C1EEA" w:rsidRPr="00A80825">
        <w:rPr>
          <w:sz w:val="28"/>
          <w:szCs w:val="28"/>
        </w:rPr>
        <w:t>.</w:t>
      </w:r>
    </w:p>
    <w:p w:rsidR="008C1EEA" w:rsidRPr="00A80825" w:rsidRDefault="00C50583" w:rsidP="00A80825">
      <w:pPr>
        <w:pStyle w:val="a6"/>
        <w:spacing w:line="360" w:lineRule="auto"/>
        <w:rPr>
          <w:sz w:val="28"/>
          <w:szCs w:val="28"/>
        </w:rPr>
      </w:pPr>
      <w:r w:rsidRPr="00A80825">
        <w:rPr>
          <w:b/>
          <w:sz w:val="28"/>
          <w:szCs w:val="28"/>
        </w:rPr>
        <w:t>Ход работы:</w:t>
      </w:r>
      <w:r w:rsidR="008C1EEA" w:rsidRPr="00A80825">
        <w:rPr>
          <w:sz w:val="28"/>
          <w:szCs w:val="28"/>
        </w:rPr>
        <w:t xml:space="preserve"> </w:t>
      </w:r>
    </w:p>
    <w:p w:rsidR="00C50583" w:rsidRPr="008C1EEA" w:rsidRDefault="008C1EEA" w:rsidP="00C50583">
      <w:pPr>
        <w:pStyle w:val="a3"/>
      </w:pPr>
      <w:r w:rsidRPr="008C1EEA">
        <w:drawing>
          <wp:inline distT="0" distB="0" distL="0" distR="0" wp14:anchorId="1058979E" wp14:editId="31BD49D0">
            <wp:extent cx="5329208" cy="200977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536" cy="202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583" w:rsidRPr="00C50583" w:rsidRDefault="00C50583" w:rsidP="00C50583">
      <w:pPr>
        <w:pStyle w:val="a3"/>
        <w:rPr>
          <w:sz w:val="28"/>
          <w:szCs w:val="28"/>
        </w:rPr>
      </w:pPr>
    </w:p>
    <w:p w:rsidR="008C1EEA" w:rsidRDefault="008C1EEA">
      <w:r w:rsidRPr="008C1EEA">
        <w:drawing>
          <wp:inline distT="0" distB="0" distL="0" distR="0" wp14:anchorId="50677DD9" wp14:editId="2D53DA7B">
            <wp:extent cx="3047524" cy="24765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820" cy="248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EEA">
        <w:drawing>
          <wp:inline distT="0" distB="0" distL="0" distR="0" wp14:anchorId="7DC9CBD5" wp14:editId="419D97A0">
            <wp:extent cx="2828925" cy="25767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593" cy="263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EEA" w:rsidRDefault="008C1EEA"/>
    <w:p w:rsidR="008C1EEA" w:rsidRDefault="008C1EEA"/>
    <w:p w:rsidR="008C1EEA" w:rsidRDefault="008C1EEA"/>
    <w:p w:rsidR="00EF125F" w:rsidRDefault="00EF125F"/>
    <w:p w:rsidR="008C1EEA" w:rsidRDefault="00A80825">
      <w:r w:rsidRPr="008C1EEA">
        <w:drawing>
          <wp:anchor distT="0" distB="0" distL="114300" distR="114300" simplePos="0" relativeHeight="251661312" behindDoc="0" locked="0" layoutInCell="1" allowOverlap="1" wp14:anchorId="285022B8" wp14:editId="2550A711">
            <wp:simplePos x="0" y="0"/>
            <wp:positionH relativeFrom="page">
              <wp:align>center</wp:align>
            </wp:positionH>
            <wp:positionV relativeFrom="margin">
              <wp:posOffset>537210</wp:posOffset>
            </wp:positionV>
            <wp:extent cx="4610100" cy="4030980"/>
            <wp:effectExtent l="0" t="0" r="0" b="762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5"/>
                    <a:stretch/>
                  </pic:blipFill>
                  <pic:spPr bwMode="auto">
                    <a:xfrm>
                      <a:off x="0" y="0"/>
                      <a:ext cx="4610100" cy="403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8C1EEA"/>
    <w:p w:rsidR="008C1EEA" w:rsidRDefault="00A80825">
      <w:r w:rsidRPr="00A80825">
        <w:rPr>
          <w:b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81D65D4" wp14:editId="5AD84AC2">
            <wp:simplePos x="0" y="0"/>
            <wp:positionH relativeFrom="page">
              <wp:align>center</wp:align>
            </wp:positionH>
            <wp:positionV relativeFrom="margin">
              <wp:posOffset>4756150</wp:posOffset>
            </wp:positionV>
            <wp:extent cx="6130925" cy="1104820"/>
            <wp:effectExtent l="0" t="0" r="3175" b="63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8" b="22834"/>
                    <a:stretch/>
                  </pic:blipFill>
                  <pic:spPr bwMode="auto">
                    <a:xfrm>
                      <a:off x="0" y="0"/>
                      <a:ext cx="6130925" cy="11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C1EEA" w:rsidRDefault="008C1EEA"/>
    <w:p w:rsidR="00A80825" w:rsidRPr="00A80825" w:rsidRDefault="008C1EEA" w:rsidP="00A80825">
      <w:pPr>
        <w:pStyle w:val="a6"/>
        <w:spacing w:line="360" w:lineRule="auto"/>
        <w:rPr>
          <w:sz w:val="28"/>
          <w:szCs w:val="28"/>
        </w:rPr>
      </w:pPr>
      <w:r w:rsidRPr="00A80825">
        <w:rPr>
          <w:b/>
          <w:sz w:val="28"/>
          <w:szCs w:val="28"/>
        </w:rPr>
        <w:t>Вывод</w:t>
      </w:r>
      <w:r w:rsidR="00A80825" w:rsidRPr="00A80825">
        <w:rPr>
          <w:b/>
          <w:sz w:val="28"/>
          <w:szCs w:val="28"/>
        </w:rPr>
        <w:t>:</w:t>
      </w:r>
      <w:r w:rsidR="00A80825" w:rsidRPr="00A80825">
        <w:rPr>
          <w:sz w:val="28"/>
          <w:szCs w:val="28"/>
        </w:rPr>
        <w:t xml:space="preserve"> </w:t>
      </w:r>
      <w:proofErr w:type="gramStart"/>
      <w:r w:rsidR="00A80825" w:rsidRPr="00A80825">
        <w:rPr>
          <w:sz w:val="28"/>
          <w:szCs w:val="28"/>
        </w:rPr>
        <w:t>В</w:t>
      </w:r>
      <w:proofErr w:type="gramEnd"/>
      <w:r w:rsidR="00A80825" w:rsidRPr="00A80825">
        <w:rPr>
          <w:sz w:val="28"/>
          <w:szCs w:val="28"/>
        </w:rPr>
        <w:t xml:space="preserve"> ходе лабораторной работы были изучены методы профилирования LLM моделей. Из-за аппаратных ограничений (отсутствие GPU) запуск полноценной модели zephyr-7b-beta в среде </w:t>
      </w:r>
      <w:proofErr w:type="spellStart"/>
      <w:r w:rsidR="00A80825" w:rsidRPr="00A80825">
        <w:rPr>
          <w:sz w:val="28"/>
          <w:szCs w:val="28"/>
        </w:rPr>
        <w:t>SGLang</w:t>
      </w:r>
      <w:proofErr w:type="spellEnd"/>
      <w:r w:rsidR="00A80825" w:rsidRPr="00A80825">
        <w:rPr>
          <w:sz w:val="28"/>
          <w:szCs w:val="28"/>
        </w:rPr>
        <w:t xml:space="preserve"> не представлялся возможным. В качестве альтернативы была разработана тестовая реализация </w:t>
      </w:r>
      <w:proofErr w:type="spellStart"/>
      <w:r w:rsidR="00A80825" w:rsidRPr="00A80825">
        <w:rPr>
          <w:sz w:val="28"/>
          <w:szCs w:val="28"/>
        </w:rPr>
        <w:t>Attention</w:t>
      </w:r>
      <w:proofErr w:type="spellEnd"/>
      <w:r w:rsidR="00A80825" w:rsidRPr="00A80825">
        <w:rPr>
          <w:sz w:val="28"/>
          <w:szCs w:val="28"/>
        </w:rPr>
        <w:t xml:space="preserve"> механизма, позволившая провести репрезентативные замеры времени выполнения на CPU. Полученные результаты полностью соответствуют теоретическим представлениям: этап </w:t>
      </w:r>
      <w:proofErr w:type="spellStart"/>
      <w:r w:rsidR="00A80825" w:rsidRPr="00A80825">
        <w:rPr>
          <w:sz w:val="28"/>
          <w:szCs w:val="28"/>
        </w:rPr>
        <w:t>Decode</w:t>
      </w:r>
      <w:proofErr w:type="spellEnd"/>
      <w:r w:rsidR="00A80825" w:rsidRPr="00A80825">
        <w:rPr>
          <w:sz w:val="28"/>
          <w:szCs w:val="28"/>
        </w:rPr>
        <w:t xml:space="preserve"> работает значительно быстрее </w:t>
      </w:r>
      <w:proofErr w:type="spellStart"/>
      <w:r w:rsidR="00A80825" w:rsidRPr="00A80825">
        <w:rPr>
          <w:sz w:val="28"/>
          <w:szCs w:val="28"/>
        </w:rPr>
        <w:t>Prefill</w:t>
      </w:r>
      <w:proofErr w:type="spellEnd"/>
      <w:r w:rsidR="00A80825" w:rsidRPr="00A80825">
        <w:rPr>
          <w:sz w:val="28"/>
          <w:szCs w:val="28"/>
        </w:rPr>
        <w:t xml:space="preserve"> благодаря использованию KV кэша. Таким образом, цели работы достигнуты, получены практические навыки профилирования и анализа производительности компонентов LLM.</w:t>
      </w:r>
    </w:p>
    <w:p w:rsidR="008C1EEA" w:rsidRDefault="00A80825">
      <w:pPr>
        <w:rPr>
          <w:b/>
        </w:rPr>
      </w:pPr>
      <w:r w:rsidRPr="00A80825">
        <w:rPr>
          <w:b/>
        </w:rPr>
        <w:lastRenderedPageBreak/>
        <w:t>Код программы: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import json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as plt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import os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import 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import numpy as np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import torch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torch.nn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as nn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import torch.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nn.functional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as F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class AttentionModule(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nn.Module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def __init_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self, hidden_size=768, num_heads=12):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super(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)._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_init__()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_size = hidden_size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self.num_heads = num_heads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self.head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_dim = hidden_size // num_heads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self.q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_proj = nn.Linear(hidden_size, hidden_size)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self.k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_proj = nn.Linear(hidden_size, hidden_size)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self.v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_proj = nn.Linear(hidden_size, hidden_size)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self.out_proj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nn.Linear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(hidden_size, hidden_size)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forward(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self, hidden_states, use_cache=False, past_kv=None):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batch_size, seq_len, _ = hidden_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states.shape</w:t>
      </w:r>
      <w:proofErr w:type="gramEnd"/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q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self.q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_proj(hidden_states)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k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self.k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_proj(hidden_states)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v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self.v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_proj(hidden_states)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q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q.view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seq_len, self.num_heads, self.head_dim).transpose(1, 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k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k.view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seq_len, self.num_heads, self.head_dim).transpose(1, 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v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v.view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seq_len, self.num_heads, self.head_dim).transpose(1, 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if use_cache and past_kv is not None: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past_k, past_v = past_kv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k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torch.cat(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[past_k, k], dim=2)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v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torch.cat(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[past_v, v], dim=2)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scores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torch.matmul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(q, k.transpose(-2, -1)) / np.sqrt(self.head_dim)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attn_weights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F.softmax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(scores, dim=-1)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context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torch.matmul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(attn_weights, v)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context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context.transpose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(1, 2).contiguous().view(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batch_size, seq_len,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self.hidden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_size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output = self.out_proj(context)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return output, (k, v)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def setup_profiling_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environment(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80825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>(</w:t>
      </w:r>
      <w:proofErr w:type="gramEnd"/>
      <w:r w:rsidRPr="00A80825">
        <w:rPr>
          <w:rFonts w:ascii="Courier New" w:hAnsi="Courier New" w:cs="Courier New"/>
          <w:sz w:val="20"/>
          <w:szCs w:val="20"/>
        </w:rPr>
        <w:t>"="*70)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0825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>(</w:t>
      </w:r>
      <w:proofErr w:type="gramEnd"/>
      <w:r w:rsidRPr="00A80825">
        <w:rPr>
          <w:rFonts w:ascii="Courier New" w:hAnsi="Courier New" w:cs="Courier New"/>
          <w:sz w:val="20"/>
          <w:szCs w:val="20"/>
        </w:rPr>
        <w:t>"ЛАБОРАТОРНАЯ РАБОТА №1: ПРОФИЛИРОВАНИЕ LLM")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"="*70)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f"</w:t>
      </w:r>
      <w:r w:rsidRPr="00A80825">
        <w:rPr>
          <w:rFonts w:ascii="Courier New" w:hAnsi="Courier New" w:cs="Courier New"/>
          <w:sz w:val="20"/>
          <w:szCs w:val="20"/>
        </w:rPr>
        <w:t>Процессор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: {torch.get_num_threads()} </w:t>
      </w:r>
      <w:r w:rsidRPr="00A80825">
        <w:rPr>
          <w:rFonts w:ascii="Courier New" w:hAnsi="Courier New" w:cs="Courier New"/>
          <w:sz w:val="20"/>
          <w:szCs w:val="20"/>
        </w:rPr>
        <w:t>потоков</w:t>
      </w:r>
      <w:r w:rsidRPr="00A80825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f"</w:t>
      </w:r>
      <w:r w:rsidRPr="00A80825">
        <w:rPr>
          <w:rFonts w:ascii="Courier New" w:hAnsi="Courier New" w:cs="Courier New"/>
          <w:sz w:val="20"/>
          <w:szCs w:val="20"/>
        </w:rPr>
        <w:t>Доступно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ядер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CPU: {os.cpu_count()}")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f"</w:t>
      </w:r>
      <w:r w:rsidRPr="00A80825">
        <w:rPr>
          <w:rFonts w:ascii="Courier New" w:hAnsi="Courier New" w:cs="Courier New"/>
          <w:sz w:val="20"/>
          <w:szCs w:val="20"/>
        </w:rPr>
        <w:t>Устройство</w:t>
      </w:r>
      <w:r w:rsidRPr="00A80825">
        <w:rPr>
          <w:rFonts w:ascii="Courier New" w:hAnsi="Courier New" w:cs="Courier New"/>
          <w:sz w:val="20"/>
          <w:szCs w:val="20"/>
          <w:lang w:val="en-US"/>
        </w:rPr>
        <w:t>: CPU")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f"PyTorch </w:t>
      </w:r>
      <w:r w:rsidRPr="00A80825">
        <w:rPr>
          <w:rFonts w:ascii="Courier New" w:hAnsi="Courier New" w:cs="Courier New"/>
          <w:sz w:val="20"/>
          <w:szCs w:val="20"/>
        </w:rPr>
        <w:t>версия</w:t>
      </w:r>
      <w:r w:rsidRPr="00A80825">
        <w:rPr>
          <w:rFonts w:ascii="Courier New" w:hAnsi="Courier New" w:cs="Courier New"/>
          <w:sz w:val="20"/>
          <w:szCs w:val="20"/>
          <w:lang w:val="en-US"/>
        </w:rPr>
        <w:t>: {torch.__version__}")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"-"*70)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def measure_prefill_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attention(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80825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>(</w:t>
      </w:r>
      <w:proofErr w:type="gramEnd"/>
      <w:r w:rsidRPr="00A80825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nЗамер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Prefill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 xml:space="preserve"> этапа (обработка 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промпта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>)...")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</w:rPr>
        <w:t xml:space="preserve">    </w:t>
      </w:r>
      <w:r w:rsidRPr="00A80825">
        <w:rPr>
          <w:rFonts w:ascii="Courier New" w:hAnsi="Courier New" w:cs="Courier New"/>
          <w:sz w:val="20"/>
          <w:szCs w:val="20"/>
          <w:lang w:val="en-US"/>
        </w:rPr>
        <w:t>batch_size = 1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seq_len = 512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hidden_size = 768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num_heads = 12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model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AttentionModule(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hidden_size, num_heads)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model.eval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hidden_states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torch.randn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seq_len, hidden_size)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for _ in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5):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_ = model(hidden_states)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operations = []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= 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q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model.q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_proj(hidden_states)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k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model.k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_proj(hidden_states)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v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model.v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_proj(hidden_states)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.synchronize() if torch.cuda.is_available() else None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qkv_time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"QKV_Projection", "time_ms": round(qkv_time,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qkv_time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q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q.view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seq_len, num_heads, hidden_size//num_heads).transpose(1, 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k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k.view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seq_len, num_heads, hidden_size//num_heads).transpose(1, 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v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v.view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seq_len, num_heads, hidden_size//num_heads).transpose(1, 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scores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torch.matmul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(q, k.transpose(-2, -1)) / np.sqrt(hidden_size//num_heads)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.synchronize() if torch.cuda.is_available() else None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scores_time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"Attention_Scores", "time_ms": round(scores_time,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scores_time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attn_weights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F.softmax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(scores, dim=-1)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.synchronize() if torch.cuda.is_available() else None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softmax_time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"Softmax", "time_ms": round(softmax_time,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softmax_time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context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torch.matmul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(attn_weights, v)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.synchronize() if torch.cuda.is_available() else None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context_time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"Context_Accumulation", "time_ms": round(context_time,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context_time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context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context.transpose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(1, 2).contiguous().view(batch_size, seq_len, hidden_size)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output = model.out_proj(context)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.synchronize() if torch.cuda.is_available() else None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output_time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"Output_Projection", "time_ms": round(output_time,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output_time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for op in operations: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op["percentage"] = round((op["time_ms"] / total_time) * 100, 1)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return {"total_time_ms":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total_time, 2), "operations": operations}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def measure_decode_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attention(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</w:t>
      </w:r>
      <w:r w:rsidRPr="00A80825">
        <w:rPr>
          <w:rFonts w:ascii="Courier New" w:hAnsi="Courier New" w:cs="Courier New"/>
          <w:sz w:val="20"/>
          <w:szCs w:val="20"/>
        </w:rPr>
        <w:t>Замер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Decode </w:t>
      </w:r>
      <w:r w:rsidRPr="00A80825">
        <w:rPr>
          <w:rFonts w:ascii="Courier New" w:hAnsi="Courier New" w:cs="Courier New"/>
          <w:sz w:val="20"/>
          <w:szCs w:val="20"/>
        </w:rPr>
        <w:t>этапа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A80825">
        <w:rPr>
          <w:rFonts w:ascii="Courier New" w:hAnsi="Courier New" w:cs="Courier New"/>
          <w:sz w:val="20"/>
          <w:szCs w:val="20"/>
        </w:rPr>
        <w:t>генерация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токена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>)...")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batch_size = 1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seq_len = 1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cache_len = 512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hidden_size = 768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num_heads = 12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model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AttentionModule(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hidden_size, num_heads)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model.eval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hidden_states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torch.randn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seq_len, hidden_size)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past_k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torch.randn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num_heads, cache_len, hidden_size//num_heads)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past_v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torch.randn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num_heads, cache_len, hidden_size//num_heads)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for _ in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5):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_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model(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hidden_states, use_cache=True, past_kv=(past_k, past_v))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operations = []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= 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q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model.q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_proj(hidden_states)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.synchronize() if torch.cuda.is_available() else None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q_time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"Q_Projection", "time_ms": round(q_time,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q_time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q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q.view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(batch_size, seq_len, num_heads, hidden_size//num_heads).transpose(1, 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k = past_k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v = past_v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cache_time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"KVCache_Lookup", "time_ms": round(cache_time,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cache_time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scores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torch.matmul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(q, k.transpose(-2, -1)) / np.sqrt(hidden_size//num_heads)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.synchronize() if torch.cuda.is_available() else None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qk_time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"QK_Product", "time_ms": round(qk_time,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qk_time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attn_weights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F.softmax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(scores, dim=-1)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.synchronize() if torch.cuda.is_available() else None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softmax_time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"Softmax", "time_ms": round(softmax_time,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softmax_time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context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torch.matmul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(attn_weights, v)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.synchronize() if torch.cuda.is_available() else None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value_time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"Value_Accumulation", "time_ms": round(value_time,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value_time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context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context.transpose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(1, 2).contiguous().view(batch_size, seq_len, hidden_size)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start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output = model.out_proj(context)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torch.cuda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.synchronize() if torch.cuda.is_available() else None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output_time = (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_counter() - start) * 1000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operations.append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({"operation": "Output_Projection", "time_ms": round(output_time, 2)})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total_time += output_time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for op in operations: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op["percentage"] = round((op["time_ms"] / total_time) * 100, 1)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return {"total_time_ms":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total_time, 2), "operations": operations}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def collect_profiling_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data(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"\n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ЗАПУСК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ЗАМЕРОВ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НА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ПРОЦЕССОРЕ</w:t>
      </w:r>
      <w:r w:rsidRPr="00A80825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"="*70)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prefill_data = measure_prefill_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attention(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decode_data = measure_decode_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attention(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profiling_data = {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"prefill_attention": prefill_data,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"decode_attention": decode_data,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"system_info": {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"cpu_threads": torch.get_num_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threads(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"cpu_cores": os.cpu_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"device": "CPU",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"timestamp":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time.strftime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("%Y-%m-%d %H:%M:%S")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"profiling_analysis.json", "w") as f: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json.dump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(profiling_data, f, indent=2)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"\n</w:t>
      </w:r>
      <w:r w:rsidRPr="00A80825">
        <w:rPr>
          <w:rFonts w:ascii="Courier New" w:hAnsi="Courier New" w:cs="Courier New"/>
          <w:sz w:val="20"/>
          <w:szCs w:val="20"/>
        </w:rPr>
        <w:t>Данные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сохранены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в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profiling_analysis.json")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return profiling_data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def visualize_profiling_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results(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"\n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ПОСТРОЕНИЕ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ГРАФИКОВ</w:t>
      </w:r>
      <w:r w:rsidRPr="00A80825">
        <w:rPr>
          <w:rFonts w:ascii="Courier New" w:hAnsi="Courier New" w:cs="Courier New"/>
          <w:sz w:val="20"/>
          <w:szCs w:val="20"/>
          <w:lang w:val="en-US"/>
        </w:rPr>
        <w:t>...")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"="*70)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"profiling_analysis.json", "r") as f: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data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json.load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(f)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fig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(figsize=(18, 10))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fig.suptitle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(f'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Результаты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профилирования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Attention </w:t>
      </w:r>
      <w:r w:rsidRPr="00A80825">
        <w:rPr>
          <w:rFonts w:ascii="Courier New" w:hAnsi="Courier New" w:cs="Courier New"/>
          <w:sz w:val="20"/>
          <w:szCs w:val="20"/>
        </w:rPr>
        <w:t>модуля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\n({data["system_info"]["timestamp"]})',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     fontsize=16, fontweight='bold')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ax1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(2, 3, 1)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prefill_data = data["prefill_attention"]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prefill_df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(prefill_data["operations"])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colors1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plt.cm.Set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3(np.linspace(0, 1, len(prefill_df)))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wedges1, texts1, autotexts1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ax1.pie(</w:t>
      </w:r>
      <w:proofErr w:type="gramEnd"/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prefill_df["percentage"],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labels=prefill_df["operation"],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autopct='%1.1f%%',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colors=colors1,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textprops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'fontsize': 9}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ax1.set_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f"PREfill </w:t>
      </w:r>
      <w:r w:rsidRPr="00A80825">
        <w:rPr>
          <w:rFonts w:ascii="Courier New" w:hAnsi="Courier New" w:cs="Courier New"/>
          <w:sz w:val="20"/>
          <w:szCs w:val="20"/>
        </w:rPr>
        <w:t>этап</w:t>
      </w:r>
      <w:r w:rsidRPr="00A80825">
        <w:rPr>
          <w:rFonts w:ascii="Courier New" w:hAnsi="Courier New" w:cs="Courier New"/>
          <w:sz w:val="20"/>
          <w:szCs w:val="20"/>
          <w:lang w:val="en-US"/>
        </w:rPr>
        <w:t>\n</w:t>
      </w:r>
      <w:r w:rsidRPr="00A80825">
        <w:rPr>
          <w:rFonts w:ascii="Courier New" w:hAnsi="Courier New" w:cs="Courier New"/>
          <w:sz w:val="20"/>
          <w:szCs w:val="20"/>
        </w:rPr>
        <w:t>Общее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время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: {prefill_data['total_time_ms']} 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",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      fontsize=12, fontweight='bold')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ax2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(2, 3, 2)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decode_data = data["decode_attention"]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decode_df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(decode_data["operations"])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colors2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plt.cm.Pastel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1(np.linspace(0, 1, len(decode_df)))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wedges2, texts2, autotexts2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ax2.pie(</w:t>
      </w:r>
      <w:proofErr w:type="gramEnd"/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decode_df["percentage"],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labels=decode_df["operation"],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autopct='%1.1f%%',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colors=colors2,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textprops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'fontsize': 9}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ax2.set_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f"DECODE </w:t>
      </w:r>
      <w:r w:rsidRPr="00A80825">
        <w:rPr>
          <w:rFonts w:ascii="Courier New" w:hAnsi="Courier New" w:cs="Courier New"/>
          <w:sz w:val="20"/>
          <w:szCs w:val="20"/>
        </w:rPr>
        <w:t>этап</w:t>
      </w:r>
      <w:r w:rsidRPr="00A80825">
        <w:rPr>
          <w:rFonts w:ascii="Courier New" w:hAnsi="Courier New" w:cs="Courier New"/>
          <w:sz w:val="20"/>
          <w:szCs w:val="20"/>
          <w:lang w:val="en-US"/>
        </w:rPr>
        <w:t>\n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Общее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время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: {decode_data['total_time_ms']} 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",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      fontsize=12, fontweight='bold')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ax3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(2, 3, 3)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operations = prefill_df["operation"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].tolist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prefill_times = prefill_df["time_ms"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].tolist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decode_times = decode_df["time_ms"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].tolist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()[:len(operations)]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x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np.arange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(len(operations))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width = 0.35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ax3.bar(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x - width/2, prefill_times, width, label='Prefill', color='#ff9999')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ax3.bar(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x + width/2, decode_times, width, label='Decode', color='#66b3ff')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ax3.set_xlabel('</w:t>
      </w:r>
      <w:r w:rsidRPr="00A80825">
        <w:rPr>
          <w:rFonts w:ascii="Courier New" w:hAnsi="Courier New" w:cs="Courier New"/>
          <w:sz w:val="20"/>
          <w:szCs w:val="20"/>
        </w:rPr>
        <w:t>Операции</w:t>
      </w:r>
      <w:r w:rsidRPr="00A80825">
        <w:rPr>
          <w:rFonts w:ascii="Courier New" w:hAnsi="Courier New" w:cs="Courier New"/>
          <w:sz w:val="20"/>
          <w:szCs w:val="20"/>
          <w:lang w:val="en-US"/>
        </w:rPr>
        <w:t>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ax3.set_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ylabel(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'</w:t>
      </w:r>
      <w:r w:rsidRPr="00A80825">
        <w:rPr>
          <w:rFonts w:ascii="Courier New" w:hAnsi="Courier New" w:cs="Courier New"/>
          <w:sz w:val="20"/>
          <w:szCs w:val="20"/>
        </w:rPr>
        <w:t>Время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>)')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80825">
        <w:rPr>
          <w:rFonts w:ascii="Courier New" w:hAnsi="Courier New" w:cs="Courier New"/>
          <w:sz w:val="20"/>
          <w:szCs w:val="20"/>
        </w:rPr>
        <w:t>ax3.set_</w:t>
      </w:r>
      <w:proofErr w:type="gramStart"/>
      <w:r w:rsidRPr="00A80825">
        <w:rPr>
          <w:rFonts w:ascii="Courier New" w:hAnsi="Courier New" w:cs="Courier New"/>
          <w:sz w:val="20"/>
          <w:szCs w:val="20"/>
        </w:rPr>
        <w:t>title(</w:t>
      </w:r>
      <w:proofErr w:type="gramEnd"/>
      <w:r w:rsidRPr="00A80825">
        <w:rPr>
          <w:rFonts w:ascii="Courier New" w:hAnsi="Courier New" w:cs="Courier New"/>
          <w:sz w:val="20"/>
          <w:szCs w:val="20"/>
        </w:rPr>
        <w:t>'Сравнение времени выполнения')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</w:rPr>
        <w:t xml:space="preserve">    </w:t>
      </w:r>
      <w:r w:rsidRPr="00A80825">
        <w:rPr>
          <w:rFonts w:ascii="Courier New" w:hAnsi="Courier New" w:cs="Courier New"/>
          <w:sz w:val="20"/>
          <w:szCs w:val="20"/>
          <w:lang w:val="en-US"/>
        </w:rPr>
        <w:t>ax3.set_xticks(x)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ax3.set_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xticklabels(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operations, rotation=45, ha='right')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ax3.legend()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ax3.grid(True, alpha=0.3)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ax4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(2, 3, 4)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ax4.axis('tight')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ax4.axis('off')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table_data = [["</w:t>
      </w:r>
      <w:r w:rsidRPr="00A80825">
        <w:rPr>
          <w:rFonts w:ascii="Courier New" w:hAnsi="Courier New" w:cs="Courier New"/>
          <w:sz w:val="20"/>
          <w:szCs w:val="20"/>
        </w:rPr>
        <w:t>Операция</w:t>
      </w:r>
      <w:r w:rsidRPr="00A80825">
        <w:rPr>
          <w:rFonts w:ascii="Courier New" w:hAnsi="Courier New" w:cs="Courier New"/>
          <w:sz w:val="20"/>
          <w:szCs w:val="20"/>
          <w:lang w:val="en-US"/>
        </w:rPr>
        <w:t>", "</w:t>
      </w:r>
      <w:r w:rsidRPr="00A80825">
        <w:rPr>
          <w:rFonts w:ascii="Courier New" w:hAnsi="Courier New" w:cs="Courier New"/>
          <w:sz w:val="20"/>
          <w:szCs w:val="20"/>
        </w:rPr>
        <w:t>Время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>)", "%"]] + [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[op["operation"], f"{op['time_ms']}", f"{op['percentage'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]}%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"]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for op in prefill_data["operations"]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]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table = ax4.table(cellText=table_data, loc='center', cellLoc='left')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table.auto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_set_font_size(False)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table.set_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fontsize(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9)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table.scale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(1.2, 1.5)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ax4.set_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"PREfill </w:t>
      </w:r>
      <w:r w:rsidRPr="00A80825">
        <w:rPr>
          <w:rFonts w:ascii="Courier New" w:hAnsi="Courier New" w:cs="Courier New"/>
          <w:sz w:val="20"/>
          <w:szCs w:val="20"/>
        </w:rPr>
        <w:t>этап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A80825">
        <w:rPr>
          <w:rFonts w:ascii="Courier New" w:hAnsi="Courier New" w:cs="Courier New"/>
          <w:sz w:val="20"/>
          <w:szCs w:val="20"/>
        </w:rPr>
        <w:t>детали</w:t>
      </w:r>
      <w:r w:rsidRPr="00A80825">
        <w:rPr>
          <w:rFonts w:ascii="Courier New" w:hAnsi="Courier New" w:cs="Courier New"/>
          <w:sz w:val="20"/>
          <w:szCs w:val="20"/>
          <w:lang w:val="en-US"/>
        </w:rPr>
        <w:t>", fontweight='bold')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ax5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(2, 3, 5)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ax5.axis('tight')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ax5.axis('off')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table_data = [["</w:t>
      </w:r>
      <w:r w:rsidRPr="00A80825">
        <w:rPr>
          <w:rFonts w:ascii="Courier New" w:hAnsi="Courier New" w:cs="Courier New"/>
          <w:sz w:val="20"/>
          <w:szCs w:val="20"/>
        </w:rPr>
        <w:t>Операция</w:t>
      </w:r>
      <w:r w:rsidRPr="00A80825">
        <w:rPr>
          <w:rFonts w:ascii="Courier New" w:hAnsi="Courier New" w:cs="Courier New"/>
          <w:sz w:val="20"/>
          <w:szCs w:val="20"/>
          <w:lang w:val="en-US"/>
        </w:rPr>
        <w:t>", "</w:t>
      </w:r>
      <w:r w:rsidRPr="00A80825">
        <w:rPr>
          <w:rFonts w:ascii="Courier New" w:hAnsi="Courier New" w:cs="Courier New"/>
          <w:sz w:val="20"/>
          <w:szCs w:val="20"/>
        </w:rPr>
        <w:t>Время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>)", "%"]] + [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[op["operation"], f"{op['time_ms']}", f"{op['percentage'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]}%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"]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for op in decode_data["operations"]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]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table = ax5.table(cellText=table_data, loc='center', cellLoc='left')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table.auto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_set_font_size(False)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table.set_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fontsize(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9)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table.scale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(1.2, 1.5)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ax5.set_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"DECODE </w:t>
      </w:r>
      <w:r w:rsidRPr="00A80825">
        <w:rPr>
          <w:rFonts w:ascii="Courier New" w:hAnsi="Courier New" w:cs="Courier New"/>
          <w:sz w:val="20"/>
          <w:szCs w:val="20"/>
        </w:rPr>
        <w:t>этап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A80825">
        <w:rPr>
          <w:rFonts w:ascii="Courier New" w:hAnsi="Courier New" w:cs="Courier New"/>
          <w:sz w:val="20"/>
          <w:szCs w:val="20"/>
        </w:rPr>
        <w:t>детали</w:t>
      </w:r>
      <w:r w:rsidRPr="00A80825">
        <w:rPr>
          <w:rFonts w:ascii="Courier New" w:hAnsi="Courier New" w:cs="Courier New"/>
          <w:sz w:val="20"/>
          <w:szCs w:val="20"/>
          <w:lang w:val="en-US"/>
        </w:rPr>
        <w:t>", fontweight='bold')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ax6 =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(2, 3, 6)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ax6.axis('tight')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ax6.axis('off')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sys_info = data["system_info"]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info_text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f"""ИНФОРМАЦИЯ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 xml:space="preserve"> О СИСТЕМЕ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</w:rPr>
        <w:t>Процессор: {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sys_info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>['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cpu_cores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>']} ядер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</w:rPr>
        <w:t>Потоков</w:t>
      </w:r>
      <w:r w:rsidRPr="00A80825">
        <w:rPr>
          <w:rFonts w:ascii="Courier New" w:hAnsi="Courier New" w:cs="Courier New"/>
          <w:sz w:val="20"/>
          <w:szCs w:val="20"/>
          <w:lang w:val="en-US"/>
        </w:rPr>
        <w:t>: {sys_info['cpu_threads']}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</w:rPr>
        <w:t>Устройство</w:t>
      </w:r>
      <w:r w:rsidRPr="00A80825">
        <w:rPr>
          <w:rFonts w:ascii="Courier New" w:hAnsi="Courier New" w:cs="Courier New"/>
          <w:sz w:val="20"/>
          <w:szCs w:val="20"/>
          <w:lang w:val="en-US"/>
        </w:rPr>
        <w:t>: {sys_info['device']}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</w:rPr>
        <w:t>Дата</w:t>
      </w:r>
      <w:r w:rsidRPr="00A80825">
        <w:rPr>
          <w:rFonts w:ascii="Courier New" w:hAnsi="Courier New" w:cs="Courier New"/>
          <w:sz w:val="20"/>
          <w:szCs w:val="20"/>
          <w:lang w:val="en-US"/>
        </w:rPr>
        <w:t>: {sys_info['timestamp']}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</w:rPr>
        <w:t>АНАЛИЗ</w:t>
      </w:r>
      <w:r w:rsidRPr="00A80825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Prefill </w:t>
      </w:r>
      <w:r w:rsidRPr="00A80825">
        <w:rPr>
          <w:rFonts w:ascii="Courier New" w:hAnsi="Courier New" w:cs="Courier New"/>
          <w:sz w:val="20"/>
          <w:szCs w:val="20"/>
        </w:rPr>
        <w:t>медленнее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Decode </w:t>
      </w:r>
      <w:r w:rsidRPr="00A80825">
        <w:rPr>
          <w:rFonts w:ascii="Courier New" w:hAnsi="Courier New" w:cs="Courier New"/>
          <w:sz w:val="20"/>
          <w:szCs w:val="20"/>
        </w:rPr>
        <w:t>в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{prefill_data['total_time_ms']/decode_data['total_time_ms']:.1f} </w:t>
      </w:r>
      <w:r w:rsidRPr="00A80825">
        <w:rPr>
          <w:rFonts w:ascii="Courier New" w:hAnsi="Courier New" w:cs="Courier New"/>
          <w:sz w:val="20"/>
          <w:szCs w:val="20"/>
        </w:rPr>
        <w:t>раз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</w:rPr>
        <w:t>Основная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нагрузка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Prefill: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{prefill_df.loc[prefill_df['percentage'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].idxmax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(), 'operation']}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</w:rPr>
        <w:t>Основная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нагрузка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Decode: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>{decode_df.loc[decode_df['percentage'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].idxmax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(), 'operation']}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ax6.text(0.1, 0.5, info_text, fontsize=10, verticalalignment='center',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     fontfamily='monospace', bbox=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dict(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boxstyle='round', facecolor='#f0f0f0'))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ax6.set_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</w:t>
      </w:r>
      <w:r w:rsidRPr="00A80825">
        <w:rPr>
          <w:rFonts w:ascii="Courier New" w:hAnsi="Courier New" w:cs="Courier New"/>
          <w:sz w:val="20"/>
          <w:szCs w:val="20"/>
        </w:rPr>
        <w:t>Анализ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результатов</w:t>
      </w:r>
      <w:r w:rsidRPr="00A80825">
        <w:rPr>
          <w:rFonts w:ascii="Courier New" w:hAnsi="Courier New" w:cs="Courier New"/>
          <w:sz w:val="20"/>
          <w:szCs w:val="20"/>
          <w:lang w:val="en-US"/>
        </w:rPr>
        <w:t>", fontweight='bold')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_layout()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("attention_profiling_results.png", dpi=300, bbox_inches='tight')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("attention_profiling_results.pdf", bbox_inches='tight')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80825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A80825">
        <w:rPr>
          <w:rFonts w:ascii="Courier New" w:hAnsi="Courier New" w:cs="Courier New"/>
          <w:sz w:val="20"/>
          <w:szCs w:val="20"/>
        </w:rPr>
        <w:t>()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0825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>(</w:t>
      </w:r>
      <w:proofErr w:type="gramEnd"/>
      <w:r w:rsidRPr="00A80825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nРЕЗУЛЬТАТЫ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 xml:space="preserve"> СОХРАНЕНЫ:")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"profiling_analysis.json - </w:t>
      </w:r>
      <w:r w:rsidRPr="00A80825">
        <w:rPr>
          <w:rFonts w:ascii="Courier New" w:hAnsi="Courier New" w:cs="Courier New"/>
          <w:sz w:val="20"/>
          <w:szCs w:val="20"/>
        </w:rPr>
        <w:t>данные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замеров</w:t>
      </w:r>
      <w:r w:rsidRPr="00A80825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"attention_profiling_results.png - </w:t>
      </w:r>
      <w:r w:rsidRPr="00A80825">
        <w:rPr>
          <w:rFonts w:ascii="Courier New" w:hAnsi="Courier New" w:cs="Courier New"/>
          <w:sz w:val="20"/>
          <w:szCs w:val="20"/>
        </w:rPr>
        <w:t>графики</w:t>
      </w:r>
      <w:r w:rsidRPr="00A80825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"attention_profiling_results.pdf - </w:t>
      </w:r>
      <w:r w:rsidRPr="00A80825">
        <w:rPr>
          <w:rFonts w:ascii="Courier New" w:hAnsi="Courier New" w:cs="Courier New"/>
          <w:sz w:val="20"/>
          <w:szCs w:val="20"/>
        </w:rPr>
        <w:t>графики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в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PDF")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setup_profiling_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environment(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try: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data = collect_profiling_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data(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visualize_profiling_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results(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"\n" + "="*70)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</w:t>
      </w:r>
      <w:r w:rsidRPr="00A80825">
        <w:rPr>
          <w:rFonts w:ascii="Courier New" w:hAnsi="Courier New" w:cs="Courier New"/>
          <w:sz w:val="20"/>
          <w:szCs w:val="20"/>
        </w:rPr>
        <w:t>РАБОТА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ВЫПОЛНЕНА</w:t>
      </w:r>
      <w:r w:rsidRPr="00A80825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"="*70)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except Exception as e: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f"\n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Ошибка</w:t>
      </w:r>
      <w:proofErr w:type="spellEnd"/>
      <w:r w:rsidRPr="00A80825">
        <w:rPr>
          <w:rFonts w:ascii="Courier New" w:hAnsi="Courier New" w:cs="Courier New"/>
          <w:sz w:val="20"/>
          <w:szCs w:val="20"/>
          <w:lang w:val="en-US"/>
        </w:rPr>
        <w:t>: {e}")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80825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A80825">
        <w:rPr>
          <w:rFonts w:ascii="Courier New" w:hAnsi="Courier New" w:cs="Courier New"/>
          <w:sz w:val="20"/>
          <w:szCs w:val="20"/>
          <w:lang w:val="en-US"/>
        </w:rPr>
        <w:t>"\n</w:t>
      </w:r>
      <w:r w:rsidRPr="00A80825">
        <w:rPr>
          <w:rFonts w:ascii="Courier New" w:hAnsi="Courier New" w:cs="Courier New"/>
          <w:sz w:val="20"/>
          <w:szCs w:val="20"/>
        </w:rPr>
        <w:t>Нажмите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Enter </w:t>
      </w:r>
      <w:r w:rsidRPr="00A80825">
        <w:rPr>
          <w:rFonts w:ascii="Courier New" w:hAnsi="Courier New" w:cs="Courier New"/>
          <w:sz w:val="20"/>
          <w:szCs w:val="20"/>
        </w:rPr>
        <w:t>для</w:t>
      </w:r>
      <w:r w:rsidRPr="00A8082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80825">
        <w:rPr>
          <w:rFonts w:ascii="Courier New" w:hAnsi="Courier New" w:cs="Courier New"/>
          <w:sz w:val="20"/>
          <w:szCs w:val="20"/>
        </w:rPr>
        <w:t>выхода</w:t>
      </w:r>
      <w:r w:rsidRPr="00A80825">
        <w:rPr>
          <w:rFonts w:ascii="Courier New" w:hAnsi="Courier New" w:cs="Courier New"/>
          <w:sz w:val="20"/>
          <w:szCs w:val="20"/>
          <w:lang w:val="en-US"/>
        </w:rPr>
        <w:t>...")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  <w:lang w:val="en-US"/>
        </w:rPr>
      </w:pP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proofErr w:type="spellStart"/>
      <w:r w:rsidRPr="00A80825">
        <w:rPr>
          <w:rFonts w:ascii="Courier New" w:hAnsi="Courier New" w:cs="Courier New"/>
          <w:sz w:val="20"/>
          <w:szCs w:val="20"/>
        </w:rPr>
        <w:t>if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>__ == "__</w:t>
      </w:r>
      <w:proofErr w:type="spellStart"/>
      <w:r w:rsidRPr="00A80825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>__":</w:t>
      </w:r>
    </w:p>
    <w:p w:rsidR="00A80825" w:rsidRPr="00A80825" w:rsidRDefault="00A80825" w:rsidP="00A80825">
      <w:pPr>
        <w:rPr>
          <w:rFonts w:ascii="Courier New" w:hAnsi="Courier New" w:cs="Courier New"/>
          <w:sz w:val="20"/>
          <w:szCs w:val="20"/>
        </w:rPr>
      </w:pPr>
      <w:r w:rsidRPr="00A8082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80825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A80825">
        <w:rPr>
          <w:rFonts w:ascii="Courier New" w:hAnsi="Courier New" w:cs="Courier New"/>
          <w:sz w:val="20"/>
          <w:szCs w:val="20"/>
        </w:rPr>
        <w:t>(</w:t>
      </w:r>
      <w:proofErr w:type="gramEnd"/>
      <w:r w:rsidRPr="00A80825">
        <w:rPr>
          <w:rFonts w:ascii="Courier New" w:hAnsi="Courier New" w:cs="Courier New"/>
          <w:sz w:val="20"/>
          <w:szCs w:val="20"/>
        </w:rPr>
        <w:t>)</w:t>
      </w:r>
      <w:bookmarkStart w:id="10" w:name="_GoBack"/>
      <w:bookmarkEnd w:id="10"/>
    </w:p>
    <w:sectPr w:rsidR="00A80825" w:rsidRPr="00A808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F39"/>
    <w:multiLevelType w:val="hybridMultilevel"/>
    <w:tmpl w:val="8A4E7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5A75B23"/>
    <w:multiLevelType w:val="multilevel"/>
    <w:tmpl w:val="3B4C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67E75"/>
    <w:multiLevelType w:val="multilevel"/>
    <w:tmpl w:val="4CB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583"/>
    <w:rsid w:val="003F5E0C"/>
    <w:rsid w:val="004271B2"/>
    <w:rsid w:val="008C1EEA"/>
    <w:rsid w:val="00A80825"/>
    <w:rsid w:val="00B274CB"/>
    <w:rsid w:val="00C50583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5C8DB"/>
  <w15:chartTrackingRefBased/>
  <w15:docId w15:val="{91B7FC0B-CFDE-46DD-81B5-F22AE05C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5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paragraph" w:styleId="a3">
    <w:name w:val="Normal (Web)"/>
    <w:basedOn w:val="a"/>
    <w:uiPriority w:val="99"/>
    <w:semiHidden/>
    <w:unhideWhenUsed/>
    <w:rsid w:val="00C50583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C50583"/>
    <w:rPr>
      <w:b/>
      <w:bCs/>
    </w:rPr>
  </w:style>
  <w:style w:type="paragraph" w:styleId="a5">
    <w:name w:val="List Paragraph"/>
    <w:basedOn w:val="a"/>
    <w:uiPriority w:val="34"/>
    <w:qFormat/>
    <w:rsid w:val="00C50583"/>
    <w:pPr>
      <w:ind w:left="720"/>
      <w:contextualSpacing/>
    </w:pPr>
  </w:style>
  <w:style w:type="paragraph" w:customStyle="1" w:styleId="ds-markdown-paragraph">
    <w:name w:val="ds-markdown-paragraph"/>
    <w:basedOn w:val="a"/>
    <w:rsid w:val="00A80825"/>
    <w:pPr>
      <w:spacing w:before="100" w:beforeAutospacing="1" w:after="100" w:afterAutospacing="1"/>
    </w:pPr>
  </w:style>
  <w:style w:type="paragraph" w:styleId="a6">
    <w:name w:val="No Spacing"/>
    <w:uiPriority w:val="1"/>
    <w:qFormat/>
    <w:rsid w:val="00A808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3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2224</Words>
  <Characters>12683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2026-02-15T18:53:00Z</dcterms:created>
  <dcterms:modified xsi:type="dcterms:W3CDTF">2026-02-15T23:46:00Z</dcterms:modified>
</cp:coreProperties>
</file>