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HABRAS INTERNATIONAL LIMITED</w:t>
      </w:r>
    </w:p>
    <w:p>
      <w:r>
        <w:t xml:space="preserve">  OFFICE 1204, THE BURLINGTON TOWER; BUSINESS BAY, DUBAI, UAE</w:t>
      </w:r>
    </w:p>
    <w:p>
      <w:r>
        <w:t>Notify Party/Intermediate Consignee: HABRAS INTERNATIONAL LIMITED</w:t>
      </w:r>
    </w:p>
    <w:p>
      <w:r>
        <w:t>PORT OF LOADING: PORT KLANG (WESTPORT), MALAYSIA (MYPKG)</w:t>
      </w:r>
    </w:p>
    <w:p>
      <w:r>
        <w:t>Discharge Port: YANGON, MYANMAR (MMRGN)</w:t>
      </w:r>
    </w:p>
    <w:p>
      <w:r>
        <w:t>No. of Containers: 6 x 40'HC</w:t>
      </w:r>
    </w:p>
    <w:p>
      <w:r>
        <w:t>GROSS WEIGHT: 132,006 KG</w:t>
      </w:r>
    </w:p>
    <w:p>
      <w:r>
        <w:t>Ocean Vessel: LE HAVRE V.QI540A</w:t>
      </w:r>
    </w:p>
    <w:p>
      <w:r>
        <w:t>Voyage: 051NW1</w:t>
      </w:r>
    </w:p>
    <w:p>
      <w:r>
        <w:t>Commodity: COATED IVORY BOARD</w:t>
      </w:r>
    </w:p>
    <w:p>
      <w:r>
        <w:t>HS Code: 48105900</w:t>
      </w:r>
    </w:p>
    <w:p>
      <w:r>
        <w:t>Booking No.: I334270866</w:t>
      </w:r>
    </w:p>
    <w:p>
      <w:r>
        <w:t>OC No.: 5RFR-88263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