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p/>
    <w:p>
      <w:r>
        <w:t>Shipper: APRIL FAR EAST (M) SDN BHD</w:t>
      </w:r>
    </w:p>
    <w:p>
      <w:r>
        <w:t xml:space="preserve">  TOWER 2, AVENUE 5, LEVEL 6; BANGSAR SOUTH CITY, NO. 8 JALAN KERINCHI; 59200 KUALA LUMPUR, MALAYSIA</w:t>
      </w:r>
    </w:p>
    <w:p>
      <w:r>
        <w:t>CONSIGNEE: CERIEX</w:t>
      </w:r>
    </w:p>
    <w:p>
      <w:r>
        <w:t xml:space="preserve">  ZONE INDUSTRIELLE; CONAKRY, GUINEA</w:t>
      </w:r>
    </w:p>
    <w:p>
      <w:r>
        <w:t>Notify Party/Intermediate Consignee: CERIEX</w:t>
      </w:r>
    </w:p>
    <w:p>
      <w:r>
        <w:t>Port of Loading: NHAVA SHEVA, INDIA (INNSA)</w:t>
      </w:r>
    </w:p>
    <w:p>
      <w:r>
        <w:t>PORT OF DISCHARGE: BRISBANE, AUSTRALIA (AUBNE)</w:t>
      </w:r>
    </w:p>
    <w:p>
      <w:r>
        <w:t>Total Containers: 2 x 20'GP</w:t>
      </w:r>
    </w:p>
    <w:p>
      <w:r>
        <w:t>Gross Weight毛重(KGS): 45,006 KG</w:t>
      </w:r>
    </w:p>
    <w:p>
      <w:r>
        <w:t>Vessel: SOLID 16 V.044NW2</w:t>
      </w:r>
    </w:p>
    <w:p>
      <w:r>
        <w:t>Voyage: 051NW1</w:t>
      </w:r>
    </w:p>
    <w:p>
      <w:r>
        <w:t>Description of Goods: FUJITO PAPERONE INKJET PAPER</w:t>
      </w:r>
    </w:p>
    <w:p>
      <w:r>
        <w:t>HS Code: 48025500</w:t>
      </w:r>
    </w:p>
    <w:p>
      <w:r>
        <w:t>BOOKING NO.: 45786103</w:t>
      </w:r>
    </w:p>
    <w:p>
      <w:r>
        <w:t>OC No.: 5RSG-57972</w:t>
      </w:r>
    </w:p>
    <w:p>
      <w:r>
        <w:t>Freight: PREPAID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