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SHIPPING INSTRUCTION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Shipper/Exporter</w:t>
            </w:r>
          </w:p>
        </w:tc>
        <w:tc>
          <w:tcPr>
            <w:tcW w:type="dxa" w:w="4320"/>
          </w:tcPr>
          <w:p>
            <w:r>
              <w:t>APRIL FAR EAST (M) SDN BHD</w:t>
            </w:r>
          </w:p>
        </w:tc>
      </w:tr>
      <w:tr>
        <w:tc>
          <w:tcPr>
            <w:tcW w:type="dxa" w:w="4320"/>
          </w:tcPr>
          <w:p>
            <w:r>
              <w:t>CONSIGNEE</w:t>
            </w:r>
          </w:p>
        </w:tc>
        <w:tc>
          <w:tcPr>
            <w:tcW w:type="dxa" w:w="4320"/>
          </w:tcPr>
          <w:p>
            <w:r>
              <w:t>MOORIM SP CO., LTD</w:t>
            </w:r>
          </w:p>
        </w:tc>
      </w:tr>
      <w:tr>
        <w:tc>
          <w:tcPr>
            <w:tcW w:type="dxa" w:w="4320"/>
          </w:tcPr>
          <w:p>
            <w:r>
              <w:t>NOTIFY PARTY</w:t>
            </w:r>
          </w:p>
        </w:tc>
        <w:tc>
          <w:tcPr>
            <w:tcW w:type="dxa" w:w="4320"/>
          </w:tcPr>
          <w:p>
            <w:r>
              <w:t>UAB NOVAKOPA</w:t>
            </w:r>
          </w:p>
        </w:tc>
      </w:tr>
      <w:tr>
        <w:tc>
          <w:tcPr>
            <w:tcW w:type="dxa" w:w="4320"/>
          </w:tcPr>
          <w:p>
            <w:r>
              <w:t>Port of Loading</w:t>
            </w:r>
          </w:p>
        </w:tc>
        <w:tc>
          <w:tcPr>
            <w:tcW w:type="dxa" w:w="4320"/>
          </w:tcPr>
          <w:p>
            <w:r>
              <w:t>PORT KLANG (WESTPORT), MALAYSIA (MYPKG)</w:t>
            </w:r>
          </w:p>
        </w:tc>
      </w:tr>
      <w:tr>
        <w:tc>
          <w:tcPr>
            <w:tcW w:type="dxa" w:w="4320"/>
          </w:tcPr>
          <w:p>
            <w:r>
              <w:t>Discharge Port</w:t>
            </w:r>
          </w:p>
        </w:tc>
        <w:tc>
          <w:tcPr>
            <w:tcW w:type="dxa" w:w="4320"/>
          </w:tcPr>
          <w:p>
            <w:r>
              <w:t>CALLAO, PERU (PECLL)</w:t>
            </w:r>
          </w:p>
        </w:tc>
      </w:tr>
      <w:tr>
        <w:tc>
          <w:tcPr>
            <w:tcW w:type="dxa" w:w="4320"/>
          </w:tcPr>
          <w:p>
            <w:r>
              <w:t>No. of Containers or Packages</w:t>
            </w:r>
          </w:p>
        </w:tc>
        <w:tc>
          <w:tcPr>
            <w:tcW w:type="dxa" w:w="4320"/>
          </w:tcPr>
          <w:p>
            <w:r>
              <w:t>1 x 40'HC</w:t>
            </w:r>
          </w:p>
        </w:tc>
      </w:tr>
      <w:tr>
        <w:tc>
          <w:tcPr>
            <w:tcW w:type="dxa" w:w="4320"/>
          </w:tcPr>
          <w:p>
            <w:r>
              <w:t>Gross Weight (KG)</w:t>
            </w:r>
          </w:p>
        </w:tc>
        <w:tc>
          <w:tcPr>
            <w:tcW w:type="dxa" w:w="4320"/>
          </w:tcPr>
          <w:p>
            <w:r>
              <w:t>21,577 KG</w:t>
            </w:r>
          </w:p>
        </w:tc>
      </w:tr>
      <w:tr>
        <w:tc>
          <w:tcPr>
            <w:tcW w:type="dxa" w:w="4320"/>
          </w:tcPr>
          <w:p>
            <w:r>
              <w:t>Vessel Name</w:t>
            </w:r>
          </w:p>
        </w:tc>
        <w:tc>
          <w:tcPr>
            <w:tcW w:type="dxa" w:w="4320"/>
          </w:tcPr>
          <w:p>
            <w:r>
              <w:t>MMSS 2507 V.257087E</w:t>
            </w:r>
          </w:p>
        </w:tc>
      </w:tr>
      <w:tr>
        <w:tc>
          <w:tcPr>
            <w:tcW w:type="dxa" w:w="4320"/>
          </w:tcPr>
          <w:p>
            <w:r>
              <w:t>Voy. No</w:t>
            </w:r>
          </w:p>
        </w:tc>
        <w:tc>
          <w:tcPr>
            <w:tcW w:type="dxa" w:w="4320"/>
          </w:tcPr>
          <w:p>
            <w:r>
              <w:t>11S</w:t>
            </w:r>
          </w:p>
        </w:tc>
      </w:tr>
      <w:tr>
        <w:tc>
          <w:tcPr>
            <w:tcW w:type="dxa" w:w="4320"/>
          </w:tcPr>
          <w:p>
            <w:r>
              <w:t>Kinds of Packages; Description of Goods</w:t>
            </w:r>
          </w:p>
        </w:tc>
        <w:tc>
          <w:tcPr>
            <w:tcW w:type="dxa" w:w="4320"/>
          </w:tcPr>
          <w:p>
            <w:r>
              <w:t>PAPERONE DIGITAL COPIER PAPER</w:t>
            </w:r>
          </w:p>
        </w:tc>
      </w:tr>
      <w:tr>
        <w:tc>
          <w:tcPr>
            <w:tcW w:type="dxa" w:w="4320"/>
          </w:tcPr>
          <w:p>
            <w:r>
              <w:t>HS Code</w:t>
            </w:r>
          </w:p>
        </w:tc>
        <w:tc>
          <w:tcPr>
            <w:tcW w:type="dxa" w:w="4320"/>
          </w:tcPr>
          <w:p>
            <w:r>
              <w:t>48025600</w:t>
            </w:r>
          </w:p>
        </w:tc>
      </w:tr>
      <w:tr>
        <w:tc>
          <w:tcPr>
            <w:tcW w:type="dxa" w:w="4320"/>
          </w:tcPr>
          <w:p>
            <w:r>
              <w:t>Booking Ref</w:t>
            </w:r>
          </w:p>
        </w:tc>
        <w:tc>
          <w:tcPr>
            <w:tcW w:type="dxa" w:w="4320"/>
          </w:tcPr>
          <w:p>
            <w:r>
              <w:t>MSDUL0942518196</w:t>
            </w:r>
          </w:p>
        </w:tc>
      </w:tr>
      <w:tr>
        <w:tc>
          <w:tcPr>
            <w:tcW w:type="dxa" w:w="4320"/>
          </w:tcPr>
          <w:p>
            <w:r>
              <w:t>OC No.</w:t>
            </w:r>
          </w:p>
        </w:tc>
        <w:tc>
          <w:tcPr>
            <w:tcW w:type="dxa" w:w="4320"/>
          </w:tcPr>
          <w:p>
            <w:r>
              <w:t>5RSG-00133</w:t>
            </w:r>
          </w:p>
        </w:tc>
      </w:tr>
      <w:tr>
        <w:tc>
          <w:tcPr>
            <w:tcW w:type="dxa" w:w="4320"/>
          </w:tcPr>
          <w:p>
            <w:r>
              <w:t>Freight</w:t>
            </w:r>
          </w:p>
        </w:tc>
        <w:tc>
          <w:tcPr>
            <w:tcW w:type="dxa" w:w="4320"/>
          </w:tcPr>
          <w:p>
            <w:r>
              <w:t>PREPAID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