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INTERNATIONAL FOREST PRODUCTS LLC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HABRAS INTERNATIONAL LIMITED</w:t>
            </w:r>
          </w:p>
        </w:tc>
      </w:tr>
      <w:tr>
        <w:tc>
          <w:tcPr>
            <w:tcW w:type="dxa" w:w="4320"/>
          </w:tcPr>
          <w:p>
            <w:r>
              <w:t>Load Port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BUSAN, SOUTH KOREA (VNSGN)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1 x 40'HC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21,479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NAP 914 V.BS007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BS012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BL No.</w:t>
            </w:r>
          </w:p>
        </w:tc>
        <w:tc>
          <w:tcPr>
            <w:tcW w:type="dxa" w:w="4320"/>
          </w:tcPr>
          <w:p>
            <w:r>
              <w:t>SIN742054932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SIN966851612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