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AL GURG STATIONERY LLC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CALLAO, PERU (PECLL)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1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20,262 KG</w:t>
            </w:r>
          </w:p>
        </w:tc>
      </w:tr>
      <w:tr>
        <w:tc>
          <w:tcPr>
            <w:tcW w:type="dxa" w:w="4320"/>
          </w:tcPr>
          <w:p>
            <w:r>
              <w:t>Export Carrier (vessel, voyage)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FUJITO PAPERONE INKJET PAPER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MEDUUD479851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MSDUL0942558328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