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KTP CO.,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5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100,240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MCLSINJEA2515569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5RVN-90235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