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VALPARAISO, CHILE (CLVAP)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12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262,224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MSDUL0942562608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5RSG-56411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