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5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103,800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SINF93802620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ONEYSINF67240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