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JEBEL ALI, UAE (AEJEA)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15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310,125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MCLSIN7562208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MCLSINJEA2563536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