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BRISBANE, AUSTRALIA (AUBNE)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237,010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MCLSIN4033810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MCLSINJEA2559551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