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AL GURG STATIONERY LLC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AL GURG STATIONERY LLC</w:t>
            </w:r>
          </w:p>
        </w:tc>
        <w:tc>
          <w:tcPr>
            <w:tcW w:type="dxa" w:w="2160"/>
          </w:tcPr>
          <w:p>
            <w:r>
              <w:t>POL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POD</w:t>
            </w:r>
          </w:p>
        </w:tc>
        <w:tc>
          <w:tcPr>
            <w:tcW w:type="dxa" w:w="2160"/>
          </w:tcPr>
          <w:p>
            <w:r>
              <w:t>BALTIMORE, US (USBAL)</w:t>
            </w:r>
          </w:p>
        </w:tc>
        <w:tc>
          <w:tcPr>
            <w:tcW w:type="dxa" w:w="2160"/>
          </w:tcPr>
          <w:p>
            <w:r>
              <w:t>Container Count</w:t>
            </w:r>
          </w:p>
        </w:tc>
        <w:tc>
          <w:tcPr>
            <w:tcW w:type="dxa" w:w="2160"/>
          </w:tcPr>
          <w:p>
            <w:r>
              <w:t>10 x 20'GP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229,130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LE HAVRE V.QI540A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2545E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COATED IVORY BOARD</w:t>
            </w:r>
          </w:p>
        </w:tc>
      </w:tr>
      <w:tr>
        <w:tc>
          <w:tcPr>
            <w:tcW w:type="dxa" w:w="2160"/>
          </w:tcPr>
          <w:p>
            <w:r>
              <w:t>BL No.</w:t>
            </w:r>
          </w:p>
        </w:tc>
        <w:tc>
          <w:tcPr>
            <w:tcW w:type="dxa" w:w="2160"/>
          </w:tcPr>
          <w:p>
            <w:r>
              <w:t>OOLU6902824983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PSGSE9225014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