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</w:t>
            </w:r>
          </w:p>
        </w:tc>
        <w:tc>
          <w:tcPr>
            <w:tcW w:type="dxa" w:w="665"/>
          </w:tcPr>
          <w:p>
            <w:r>
              <w:t>Consignee</w:t>
            </w:r>
          </w:p>
        </w:tc>
        <w:tc>
          <w:tcPr>
            <w:tcW w:type="dxa" w:w="665"/>
          </w:tcPr>
          <w:p>
            <w:r>
              <w:t>Notify Party</w:t>
            </w:r>
          </w:p>
        </w:tc>
        <w:tc>
          <w:tcPr>
            <w:tcW w:type="dxa" w:w="665"/>
          </w:tcPr>
          <w:p>
            <w:r>
              <w:t>Port of Loading (POL)</w:t>
            </w:r>
          </w:p>
        </w:tc>
        <w:tc>
          <w:tcPr>
            <w:tcW w:type="dxa" w:w="665"/>
          </w:tcPr>
          <w:p>
            <w:r>
              <w:t>Port of Discharge</w:t>
            </w:r>
          </w:p>
        </w:tc>
        <w:tc>
          <w:tcPr>
            <w:tcW w:type="dxa" w:w="665"/>
          </w:tcPr>
          <w:p>
            <w:r>
              <w:t>No. of Containers or Packages</w:t>
            </w:r>
          </w:p>
        </w:tc>
        <w:tc>
          <w:tcPr>
            <w:tcW w:type="dxa" w:w="665"/>
          </w:tcPr>
          <w:p>
            <w:r>
              <w:t>Gross Weight毛重(KGS)</w:t>
            </w:r>
          </w:p>
        </w:tc>
        <w:tc>
          <w:tcPr>
            <w:tcW w:type="dxa" w:w="665"/>
          </w:tcPr>
          <w:p>
            <w:r>
              <w:t>Vessel Name</w:t>
            </w:r>
          </w:p>
        </w:tc>
        <w:tc>
          <w:tcPr>
            <w:tcW w:type="dxa" w:w="665"/>
          </w:tcPr>
          <w:p>
            <w:r>
              <w:t>Voyage</w:t>
            </w:r>
          </w:p>
        </w:tc>
        <w:tc>
          <w:tcPr>
            <w:tcW w:type="dxa" w:w="665"/>
          </w:tcPr>
          <w:p>
            <w:r>
              <w:t>Commodity</w:t>
            </w:r>
          </w:p>
        </w:tc>
        <w:tc>
          <w:tcPr>
            <w:tcW w:type="dxa" w:w="665"/>
          </w:tcPr>
          <w:p>
            <w:r>
              <w:t>B/L No.</w:t>
            </w:r>
          </w:p>
        </w:tc>
        <w:tc>
          <w:tcPr>
            <w:tcW w:type="dxa" w:w="665"/>
          </w:tcPr>
          <w:p>
            <w:r>
              <w:t>Booking Reference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FAR EAST (M) SDN BHD</w:t>
            </w:r>
          </w:p>
        </w:tc>
        <w:tc>
          <w:tcPr>
            <w:tcW w:type="dxa" w:w="665"/>
          </w:tcPr>
          <w:p>
            <w:r>
              <w:t>CLIFFORD PAPER INC</w:t>
            </w:r>
          </w:p>
        </w:tc>
        <w:tc>
          <w:tcPr>
            <w:tcW w:type="dxa" w:w="665"/>
          </w:tcPr>
          <w:p>
            <w:r>
              <w:t>CLIFFORD PAPER INC</w:t>
            </w:r>
          </w:p>
        </w:tc>
        <w:tc>
          <w:tcPr>
            <w:tcW w:type="dxa" w:w="665"/>
          </w:tcPr>
          <w:p>
            <w:r>
              <w:t>RUGAO/NANTONG/SHANGHAI, CHINA (CNSHA)</w:t>
            </w:r>
          </w:p>
        </w:tc>
        <w:tc>
          <w:tcPr>
            <w:tcW w:type="dxa" w:w="665"/>
          </w:tcPr>
          <w:p>
            <w:r>
              <w:t>APAPA, NIGERIA (NGAPP)</w:t>
            </w:r>
          </w:p>
        </w:tc>
        <w:tc>
          <w:tcPr>
            <w:tcW w:type="dxa" w:w="665"/>
          </w:tcPr>
          <w:p>
            <w:r>
              <w:t>3 x 20'GP</w:t>
            </w:r>
          </w:p>
        </w:tc>
        <w:tc>
          <w:tcPr>
            <w:tcW w:type="dxa" w:w="665"/>
          </w:tcPr>
          <w:p>
            <w:r>
              <w:t>91,524 KG</w:t>
            </w:r>
          </w:p>
        </w:tc>
        <w:tc>
          <w:tcPr>
            <w:tcW w:type="dxa" w:w="665"/>
          </w:tcPr>
          <w:p>
            <w:r>
              <w:t>MMSS 2507 V.257087E</w:t>
            </w:r>
          </w:p>
        </w:tc>
        <w:tc>
          <w:tcPr>
            <w:tcW w:type="dxa" w:w="665"/>
          </w:tcPr>
          <w:p>
            <w:r>
              <w:t>2545E</w:t>
            </w:r>
          </w:p>
        </w:tc>
        <w:tc>
          <w:tcPr>
            <w:tcW w:type="dxa" w:w="665"/>
          </w:tcPr>
          <w:p>
            <w:r>
              <w:t>ASIA SYMBOL FOOD SERVICE BOARD (CUPSTOCK/HI-BULK) - ALLINONE</w:t>
            </w:r>
          </w:p>
        </w:tc>
        <w:tc>
          <w:tcPr>
            <w:tcW w:type="dxa" w:w="665"/>
          </w:tcPr>
          <w:p>
            <w:r>
              <w:t>SIJ2999119</w:t>
            </w:r>
          </w:p>
        </w:tc>
        <w:tc>
          <w:tcPr>
            <w:tcW w:type="dxa" w:w="665"/>
          </w:tcPr>
          <w:p>
            <w:r>
              <w:t>SIJ1485646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