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PORT OF LOADING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Weight毛重(KGS)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RUGAO/NANTONG/SHANGHAI, CHINA (CNSHA)</w:t>
            </w:r>
          </w:p>
        </w:tc>
        <w:tc>
          <w:tcPr>
            <w:tcW w:type="dxa" w:w="617"/>
          </w:tcPr>
          <w:p>
            <w:r>
              <w:t>APAPA, NIGERIA (NGAPP)</w:t>
            </w:r>
          </w:p>
        </w:tc>
        <w:tc>
          <w:tcPr>
            <w:tcW w:type="dxa" w:w="617"/>
          </w:tcPr>
          <w:p>
            <w:r>
              <w:t>4 x 20'GP</w:t>
            </w:r>
          </w:p>
        </w:tc>
        <w:tc>
          <w:tcPr>
            <w:tcW w:type="dxa" w:w="617"/>
          </w:tcPr>
          <w:p>
            <w:r>
              <w:t>91,524 KG</w:t>
            </w:r>
          </w:p>
        </w:tc>
        <w:tc>
          <w:tcPr>
            <w:tcW w:type="dxa" w:w="617"/>
          </w:tcPr>
          <w:p>
            <w:r>
              <w:t>MMSS 2507 V.257087E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SIJ1485646</w:t>
            </w:r>
          </w:p>
        </w:tc>
        <w:tc>
          <w:tcPr>
            <w:tcW w:type="dxa" w:w="617"/>
          </w:tcPr>
          <w:p>
            <w:r>
              <w:t>5RSG-79970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