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MOORIM SP CO., LTD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CALLAO, PERU (PECLL)</w:t>
            </w:r>
          </w:p>
        </w:tc>
        <w:tc>
          <w:tcPr>
            <w:tcW w:type="dxa" w:w="617"/>
          </w:tcPr>
          <w:p>
            <w:r>
              <w:t>6 x 20'GP</w:t>
            </w:r>
          </w:p>
        </w:tc>
        <w:tc>
          <w:tcPr>
            <w:tcW w:type="dxa" w:w="617"/>
          </w:tcPr>
          <w:p>
            <w:r>
              <w:t>142,848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070500216484</w:t>
            </w:r>
          </w:p>
        </w:tc>
        <w:tc>
          <w:tcPr>
            <w:tcW w:type="dxa" w:w="617"/>
          </w:tcPr>
          <w:p>
            <w:r>
              <w:t>5APH-08588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