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Party/Intermediate Consignee</w:t>
            </w:r>
          </w:p>
        </w:tc>
        <w:tc>
          <w:tcPr>
            <w:tcW w:type="dxa" w:w="665"/>
          </w:tcPr>
          <w:p>
            <w:r>
              <w:t>PORT OF LOADING</w:t>
            </w:r>
          </w:p>
        </w:tc>
        <w:tc>
          <w:tcPr>
            <w:tcW w:type="dxa" w:w="665"/>
          </w:tcPr>
          <w:p>
            <w:r>
              <w:t>Port of Discharge (POD)</w:t>
            </w:r>
          </w:p>
        </w:tc>
        <w:tc>
          <w:tcPr>
            <w:tcW w:type="dxa" w:w="665"/>
          </w:tcPr>
          <w:p>
            <w:r>
              <w:t>No. of Containers</w:t>
            </w:r>
          </w:p>
        </w:tc>
        <w:tc>
          <w:tcPr>
            <w:tcW w:type="dxa" w:w="665"/>
          </w:tcPr>
          <w:p>
            <w:r>
              <w:t>GROSS WEIGHT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AL GURG STATIONERY LLC</w:t>
            </w:r>
          </w:p>
        </w:tc>
        <w:tc>
          <w:tcPr>
            <w:tcW w:type="dxa" w:w="665"/>
          </w:tcPr>
          <w:p>
            <w:r>
              <w:t>TOAN LUC PAPER JOINT STOCK COMPANY</w:t>
            </w:r>
          </w:p>
        </w:tc>
        <w:tc>
          <w:tcPr>
            <w:tcW w:type="dxa" w:w="665"/>
          </w:tcPr>
          <w:p>
            <w:r>
              <w:t>PORT KLANG (WESTPORT), MALAYSIA (MYPKG)</w:t>
            </w:r>
          </w:p>
        </w:tc>
        <w:tc>
          <w:tcPr>
            <w:tcW w:type="dxa" w:w="665"/>
          </w:tcPr>
          <w:p>
            <w:r>
              <w:t>GDANSK, POLAND (PLGDN)</w:t>
            </w:r>
          </w:p>
        </w:tc>
        <w:tc>
          <w:tcPr>
            <w:tcW w:type="dxa" w:w="665"/>
          </w:tcPr>
          <w:p>
            <w:r>
              <w:t>1 x 40'HC</w:t>
            </w:r>
          </w:p>
        </w:tc>
        <w:tc>
          <w:tcPr>
            <w:tcW w:type="dxa" w:w="665"/>
          </w:tcPr>
          <w:p>
            <w:r>
              <w:t>22,596 KG</w:t>
            </w:r>
          </w:p>
        </w:tc>
        <w:tc>
          <w:tcPr>
            <w:tcW w:type="dxa" w:w="665"/>
          </w:tcPr>
          <w:p>
            <w:r>
              <w:t>PACIFIC SUN 1 V.251073E</w:t>
            </w:r>
          </w:p>
        </w:tc>
        <w:tc>
          <w:tcPr>
            <w:tcW w:type="dxa" w:w="665"/>
          </w:tcPr>
          <w:p>
            <w:r>
              <w:t>BS291</w:t>
            </w:r>
          </w:p>
        </w:tc>
        <w:tc>
          <w:tcPr>
            <w:tcW w:type="dxa" w:w="665"/>
          </w:tcPr>
          <w:p>
            <w:r>
              <w:t>PAPERBOARD</w:t>
            </w:r>
          </w:p>
        </w:tc>
        <w:tc>
          <w:tcPr>
            <w:tcW w:type="dxa" w:w="665"/>
          </w:tcPr>
          <w:p>
            <w:r>
              <w:t>SIN556503334</w:t>
            </w:r>
          </w:p>
        </w:tc>
        <w:tc>
          <w:tcPr>
            <w:tcW w:type="dxa" w:w="665"/>
          </w:tcPr>
          <w:p>
            <w:r>
              <w:t>SIN911415208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