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Port of Discharge (POD)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Commodity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Reference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KPP-ANTALIS (SINGAPORE) PTE. LTD.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NANTONG, CHINA (CNNTG)</w:t>
            </w:r>
          </w:p>
        </w:tc>
        <w:tc>
          <w:tcPr>
            <w:tcW w:type="dxa" w:w="617"/>
          </w:tcPr>
          <w:p>
            <w:r>
              <w:t>KLAIPEDA, LITHUANIA (LTKLJ)</w:t>
            </w:r>
          </w:p>
        </w:tc>
        <w:tc>
          <w:tcPr>
            <w:tcW w:type="dxa" w:w="617"/>
          </w:tcPr>
          <w:p>
            <w:r>
              <w:t>3 x 40'HC</w:t>
            </w:r>
          </w:p>
        </w:tc>
        <w:tc>
          <w:tcPr>
            <w:tcW w:type="dxa" w:w="617"/>
          </w:tcPr>
          <w:p>
            <w:r>
              <w:t>71,916 KG</w:t>
            </w:r>
          </w:p>
        </w:tc>
        <w:tc>
          <w:tcPr>
            <w:tcW w:type="dxa" w:w="617"/>
          </w:tcPr>
          <w:p>
            <w:r>
              <w:t>VISION 202 V.002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ONEYSINF85366</w:t>
            </w:r>
          </w:p>
        </w:tc>
        <w:tc>
          <w:tcPr>
            <w:tcW w:type="dxa" w:w="617"/>
          </w:tcPr>
          <w:p>
            <w:r>
              <w:t>5SUS-49878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