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 (Principal or Seller)</w:t>
            </w:r>
          </w:p>
        </w:tc>
        <w:tc>
          <w:tcPr>
            <w:tcW w:type="dxa" w:w="665"/>
          </w:tcPr>
          <w:p>
            <w:r>
              <w:t>Consignee (Non-Negotiable)</w:t>
            </w:r>
          </w:p>
        </w:tc>
        <w:tc>
          <w:tcPr>
            <w:tcW w:type="dxa" w:w="665"/>
          </w:tcPr>
          <w:p>
            <w:r>
              <w:t>Notify</w:t>
            </w:r>
          </w:p>
        </w:tc>
        <w:tc>
          <w:tcPr>
            <w:tcW w:type="dxa" w:w="665"/>
          </w:tcPr>
          <w:p>
            <w:r>
              <w:t>Load Port</w:t>
            </w:r>
          </w:p>
        </w:tc>
        <w:tc>
          <w:tcPr>
            <w:tcW w:type="dxa" w:w="665"/>
          </w:tcPr>
          <w:p>
            <w:r>
              <w:t>Port of Discharge (POD)</w:t>
            </w:r>
          </w:p>
        </w:tc>
        <w:tc>
          <w:tcPr>
            <w:tcW w:type="dxa" w:w="665"/>
          </w:tcPr>
          <w:p>
            <w:r>
              <w:t>Container Count</w:t>
            </w:r>
          </w:p>
        </w:tc>
        <w:tc>
          <w:tcPr>
            <w:tcW w:type="dxa" w:w="665"/>
          </w:tcPr>
          <w:p>
            <w:r>
              <w:t>Gross Weight毛重(KGS)</w:t>
            </w:r>
          </w:p>
        </w:tc>
        <w:tc>
          <w:tcPr>
            <w:tcW w:type="dxa" w:w="665"/>
          </w:tcPr>
          <w:p>
            <w:r>
              <w:t>Vessel</w:t>
            </w:r>
          </w:p>
        </w:tc>
        <w:tc>
          <w:tcPr>
            <w:tcW w:type="dxa" w:w="665"/>
          </w:tcPr>
          <w:p>
            <w:r>
              <w:t>Voyage No.</w:t>
            </w:r>
          </w:p>
        </w:tc>
        <w:tc>
          <w:tcPr>
            <w:tcW w:type="dxa" w:w="665"/>
          </w:tcPr>
          <w:p>
            <w:r>
              <w:t>Commodity</w:t>
            </w:r>
          </w:p>
        </w:tc>
        <w:tc>
          <w:tcPr>
            <w:tcW w:type="dxa" w:w="665"/>
          </w:tcPr>
          <w:p>
            <w:r>
              <w:t>B/L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 (MIDDLE EAST) FZE</w:t>
            </w:r>
          </w:p>
        </w:tc>
        <w:tc>
          <w:tcPr>
            <w:tcW w:type="dxa" w:w="665"/>
          </w:tcPr>
          <w:p>
            <w:r>
              <w:t>MOORIM SP CO., LTD</w:t>
            </w:r>
          </w:p>
        </w:tc>
        <w:tc>
          <w:tcPr>
            <w:tcW w:type="dxa" w:w="665"/>
          </w:tcPr>
          <w:p>
            <w:r>
              <w:t>MOORIM SP CO., LTD</w:t>
            </w:r>
          </w:p>
        </w:tc>
        <w:tc>
          <w:tcPr>
            <w:tcW w:type="dxa" w:w="665"/>
          </w:tcPr>
          <w:p>
            <w:r>
              <w:t>PORT KLANG (WESTPORT), MALAYSIA (MYPKG)</w:t>
            </w:r>
          </w:p>
        </w:tc>
        <w:tc>
          <w:tcPr>
            <w:tcW w:type="dxa" w:w="665"/>
          </w:tcPr>
          <w:p>
            <w:r>
              <w:t>MERSIN, TURKEY (TRMER)</w:t>
            </w:r>
          </w:p>
        </w:tc>
        <w:tc>
          <w:tcPr>
            <w:tcW w:type="dxa" w:w="665"/>
          </w:tcPr>
          <w:p>
            <w:r>
              <w:t>6 x 20'GP</w:t>
            </w:r>
          </w:p>
        </w:tc>
        <w:tc>
          <w:tcPr>
            <w:tcW w:type="dxa" w:w="665"/>
          </w:tcPr>
          <w:p>
            <w:r>
              <w:t>126,594 KG</w:t>
            </w:r>
          </w:p>
        </w:tc>
        <w:tc>
          <w:tcPr>
            <w:tcW w:type="dxa" w:w="665"/>
          </w:tcPr>
          <w:p>
            <w:r>
              <w:t>LE HAVRE V.QI540A</w:t>
            </w:r>
          </w:p>
        </w:tc>
        <w:tc>
          <w:tcPr>
            <w:tcW w:type="dxa" w:w="665"/>
          </w:tcPr>
          <w:p>
            <w:r>
              <w:t>QI540A</w:t>
            </w:r>
          </w:p>
        </w:tc>
        <w:tc>
          <w:tcPr>
            <w:tcW w:type="dxa" w:w="665"/>
          </w:tcPr>
          <w:p>
            <w:r>
              <w:t>FUJITO PAPERONE INKJET PAPER</w:t>
            </w:r>
          </w:p>
        </w:tc>
        <w:tc>
          <w:tcPr>
            <w:tcW w:type="dxa" w:w="665"/>
          </w:tcPr>
          <w:p>
            <w:r>
              <w:t>HLCUSIN097592304</w:t>
            </w:r>
          </w:p>
        </w:tc>
        <w:tc>
          <w:tcPr>
            <w:tcW w:type="dxa" w:w="665"/>
          </w:tcPr>
          <w:p>
            <w:r>
              <w:t>50189616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