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 (Principal or Seller)</w:t>
            </w:r>
          </w:p>
        </w:tc>
        <w:tc>
          <w:tcPr>
            <w:tcW w:type="dxa" w:w="665"/>
          </w:tcPr>
          <w:p>
            <w:r>
              <w:t>Consignee</w:t>
            </w:r>
          </w:p>
        </w:tc>
        <w:tc>
          <w:tcPr>
            <w:tcW w:type="dxa" w:w="665"/>
          </w:tcPr>
          <w:p>
            <w:r>
              <w:t>Notify Party</w:t>
            </w:r>
          </w:p>
        </w:tc>
        <w:tc>
          <w:tcPr>
            <w:tcW w:type="dxa" w:w="665"/>
          </w:tcPr>
          <w:p>
            <w:r>
              <w:t>Load Port</w:t>
            </w:r>
          </w:p>
        </w:tc>
        <w:tc>
          <w:tcPr>
            <w:tcW w:type="dxa" w:w="665"/>
          </w:tcPr>
          <w:p>
            <w:r>
              <w:t>PORT OF DISCHARGE</w:t>
            </w:r>
          </w:p>
        </w:tc>
        <w:tc>
          <w:tcPr>
            <w:tcW w:type="dxa" w:w="665"/>
          </w:tcPr>
          <w:p>
            <w:r>
              <w:t>Container Count</w:t>
            </w:r>
          </w:p>
        </w:tc>
        <w:tc>
          <w:tcPr>
            <w:tcW w:type="dxa" w:w="665"/>
          </w:tcPr>
          <w:p>
            <w:r>
              <w:t>GROSS WEIGHT</w:t>
            </w:r>
          </w:p>
        </w:tc>
        <w:tc>
          <w:tcPr>
            <w:tcW w:type="dxa" w:w="665"/>
          </w:tcPr>
          <w:p>
            <w:r>
              <w:t>Vessel</w:t>
            </w:r>
          </w:p>
        </w:tc>
        <w:tc>
          <w:tcPr>
            <w:tcW w:type="dxa" w:w="665"/>
          </w:tcPr>
          <w:p>
            <w:r>
              <w:t>Voyage</w:t>
            </w:r>
          </w:p>
        </w:tc>
        <w:tc>
          <w:tcPr>
            <w:tcW w:type="dxa" w:w="665"/>
          </w:tcPr>
          <w:p>
            <w:r>
              <w:t>Kinds of Packages; Description of Goods</w:t>
            </w:r>
          </w:p>
        </w:tc>
        <w:tc>
          <w:tcPr>
            <w:tcW w:type="dxa" w:w="665"/>
          </w:tcPr>
          <w:p>
            <w:r>
              <w:t>B/L NUMBER</w:t>
            </w:r>
          </w:p>
        </w:tc>
        <w:tc>
          <w:tcPr>
            <w:tcW w:type="dxa" w:w="665"/>
          </w:tcPr>
          <w:p>
            <w:r>
              <w:t>Booking Reference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FINE PAPER TRADING (MIDDLE EAST) FZE</w:t>
            </w:r>
          </w:p>
        </w:tc>
        <w:tc>
          <w:tcPr>
            <w:tcW w:type="dxa" w:w="665"/>
          </w:tcPr>
          <w:p>
            <w:r>
              <w:t>VITAL SOLUTIONS PTE. LTD.</w:t>
            </w:r>
          </w:p>
        </w:tc>
        <w:tc>
          <w:tcPr>
            <w:tcW w:type="dxa" w:w="665"/>
          </w:tcPr>
          <w:p>
            <w:r>
              <w:t>VITAL SOLUTIONS PTE. LTD.</w:t>
            </w:r>
          </w:p>
        </w:tc>
        <w:tc>
          <w:tcPr>
            <w:tcW w:type="dxa" w:w="665"/>
          </w:tcPr>
          <w:p>
            <w:r>
              <w:t>PORT KLANG (WESTPORT), MALAYSIA (MYPKG)</w:t>
            </w:r>
          </w:p>
        </w:tc>
        <w:tc>
          <w:tcPr>
            <w:tcW w:type="dxa" w:w="665"/>
          </w:tcPr>
          <w:p>
            <w:r>
              <w:t>YANGON, MYANMAR (MMRGN)</w:t>
            </w:r>
          </w:p>
        </w:tc>
        <w:tc>
          <w:tcPr>
            <w:tcW w:type="dxa" w:w="665"/>
          </w:tcPr>
          <w:p>
            <w:r>
              <w:t>6 x 20'FCL</w:t>
            </w:r>
          </w:p>
        </w:tc>
        <w:tc>
          <w:tcPr>
            <w:tcW w:type="dxa" w:w="665"/>
          </w:tcPr>
          <w:p>
            <w:r>
              <w:t>126,870 KG</w:t>
            </w:r>
          </w:p>
        </w:tc>
        <w:tc>
          <w:tcPr>
            <w:tcW w:type="dxa" w:w="665"/>
          </w:tcPr>
          <w:p>
            <w:r>
              <w:t>NAP 914 V.BS007</w:t>
            </w:r>
          </w:p>
        </w:tc>
        <w:tc>
          <w:tcPr>
            <w:tcW w:type="dxa" w:w="665"/>
          </w:tcPr>
          <w:p>
            <w:r>
              <w:t>2545E</w:t>
            </w:r>
          </w:p>
        </w:tc>
        <w:tc>
          <w:tcPr>
            <w:tcW w:type="dxa" w:w="665"/>
          </w:tcPr>
          <w:p>
            <w:r>
              <w:t>PAPERONE DIGITAL COPIER PAPER</w:t>
            </w:r>
          </w:p>
        </w:tc>
        <w:tc>
          <w:tcPr>
            <w:tcW w:type="dxa" w:w="665"/>
          </w:tcPr>
          <w:p>
            <w:r>
              <w:t>MCLSIN4760440</w:t>
            </w:r>
          </w:p>
        </w:tc>
        <w:tc>
          <w:tcPr>
            <w:tcW w:type="dxa" w:w="665"/>
          </w:tcPr>
          <w:p>
            <w:r>
              <w:t>MCLSINJEA2590797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