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POL</w:t>
            </w:r>
          </w:p>
        </w:tc>
        <w:tc>
          <w:tcPr>
            <w:tcW w:type="dxa" w:w="617"/>
          </w:tcPr>
          <w:p>
            <w:r>
              <w:t>Port of Discharge (POD)</w:t>
            </w:r>
          </w:p>
        </w:tc>
        <w:tc>
          <w:tcPr>
            <w:tcW w:type="dxa" w:w="617"/>
          </w:tcPr>
          <w:p>
            <w:r>
              <w:t>Total Containers</w:t>
            </w:r>
          </w:p>
        </w:tc>
        <w:tc>
          <w:tcPr>
            <w:tcW w:type="dxa" w:w="617"/>
          </w:tcPr>
          <w:p>
            <w:r>
              <w:t>Gross Wt (kgs)</w:t>
            </w:r>
          </w:p>
        </w:tc>
        <w:tc>
          <w:tcPr>
            <w:tcW w:type="dxa" w:w="617"/>
          </w:tcPr>
          <w:p>
            <w:r>
              <w:t>Vessel</w:t>
            </w:r>
          </w:p>
        </w:tc>
        <w:tc>
          <w:tcPr>
            <w:tcW w:type="dxa" w:w="617"/>
          </w:tcPr>
          <w:p>
            <w:r>
              <w:t>Voy. No</w:t>
            </w:r>
          </w:p>
        </w:tc>
        <w:tc>
          <w:tcPr>
            <w:tcW w:type="dxa" w:w="617"/>
          </w:tcPr>
          <w:p>
            <w:r>
              <w:t>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Reference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</w:t>
            </w:r>
          </w:p>
        </w:tc>
        <w:tc>
          <w:tcPr>
            <w:tcW w:type="dxa" w:w="617"/>
          </w:tcPr>
          <w:p>
            <w:r>
              <w:t>BALL &amp; DOGGETT AUSTRALIA PTY LTD</w:t>
            </w:r>
          </w:p>
        </w:tc>
        <w:tc>
          <w:tcPr>
            <w:tcW w:type="dxa" w:w="617"/>
          </w:tcPr>
          <w:p>
            <w:r>
              <w:t>BALL &amp; DOGGETT AUSTRALIA PTY LTD</w:t>
            </w:r>
          </w:p>
        </w:tc>
        <w:tc>
          <w:tcPr>
            <w:tcW w:type="dxa" w:w="617"/>
          </w:tcPr>
          <w:p>
            <w:r>
              <w:t>PORT KLANG (WESTPORT), MALAYSIA (MYPKG)</w:t>
            </w:r>
          </w:p>
        </w:tc>
        <w:tc>
          <w:tcPr>
            <w:tcW w:type="dxa" w:w="617"/>
          </w:tcPr>
          <w:p>
            <w:r>
              <w:t>MOMBASA, KENYA (KEMBA)</w:t>
            </w:r>
          </w:p>
        </w:tc>
        <w:tc>
          <w:tcPr>
            <w:tcW w:type="dxa" w:w="617"/>
          </w:tcPr>
          <w:p>
            <w:r>
              <w:t>4 x 40'HC</w:t>
            </w:r>
          </w:p>
        </w:tc>
        <w:tc>
          <w:tcPr>
            <w:tcW w:type="dxa" w:w="617"/>
          </w:tcPr>
          <w:p>
            <w:r>
              <w:t>84,284 KG</w:t>
            </w:r>
          </w:p>
        </w:tc>
        <w:tc>
          <w:tcPr>
            <w:tcW w:type="dxa" w:w="617"/>
          </w:tcPr>
          <w:p>
            <w:r>
              <w:t>PACIFIC SUN 1 V.251073E</w:t>
            </w:r>
          </w:p>
        </w:tc>
        <w:tc>
          <w:tcPr>
            <w:tcW w:type="dxa" w:w="617"/>
          </w:tcPr>
          <w:p>
            <w:r>
              <w:t>QI540A</w:t>
            </w:r>
          </w:p>
        </w:tc>
        <w:tc>
          <w:tcPr>
            <w:tcW w:type="dxa" w:w="617"/>
          </w:tcPr>
          <w:p>
            <w:r>
              <w:t>PAPERONE DIGITAL COPIER PAPER</w:t>
            </w:r>
          </w:p>
        </w:tc>
        <w:tc>
          <w:tcPr>
            <w:tcW w:type="dxa" w:w="617"/>
          </w:tcPr>
          <w:p>
            <w:r>
              <w:t>48025600</w:t>
            </w:r>
          </w:p>
        </w:tc>
        <w:tc>
          <w:tcPr>
            <w:tcW w:type="dxa" w:w="617"/>
          </w:tcPr>
          <w:p>
            <w:r>
              <w:t>PSGSE5727738</w:t>
            </w:r>
          </w:p>
        </w:tc>
        <w:tc>
          <w:tcPr>
            <w:tcW w:type="dxa" w:w="617"/>
          </w:tcPr>
          <w:p>
            <w:r>
              <w:t>5RAE-26460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