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  <w:gridCol w:w="665"/>
      </w:tblGrid>
      <w:tr>
        <w:tc>
          <w:tcPr>
            <w:tcW w:type="dxa" w:w="665"/>
          </w:tcPr>
          <w:p>
            <w:r>
              <w:t>Shipper</w:t>
            </w:r>
          </w:p>
        </w:tc>
        <w:tc>
          <w:tcPr>
            <w:tcW w:type="dxa" w:w="665"/>
          </w:tcPr>
          <w:p>
            <w:r>
              <w:t>CONSIGNEE</w:t>
            </w:r>
          </w:p>
        </w:tc>
        <w:tc>
          <w:tcPr>
            <w:tcW w:type="dxa" w:w="665"/>
          </w:tcPr>
          <w:p>
            <w:r>
              <w:t>Notify</w:t>
            </w:r>
          </w:p>
        </w:tc>
        <w:tc>
          <w:tcPr>
            <w:tcW w:type="dxa" w:w="665"/>
          </w:tcPr>
          <w:p>
            <w:r>
              <w:t>Port of Loading</w:t>
            </w:r>
          </w:p>
        </w:tc>
        <w:tc>
          <w:tcPr>
            <w:tcW w:type="dxa" w:w="665"/>
          </w:tcPr>
          <w:p>
            <w:r>
              <w:t>PORT OF DISCHARGE</w:t>
            </w:r>
          </w:p>
        </w:tc>
        <w:tc>
          <w:tcPr>
            <w:tcW w:type="dxa" w:w="665"/>
          </w:tcPr>
          <w:p>
            <w:r>
              <w:t>Container Count</w:t>
            </w:r>
          </w:p>
        </w:tc>
        <w:tc>
          <w:tcPr>
            <w:tcW w:type="dxa" w:w="665"/>
          </w:tcPr>
          <w:p>
            <w:r>
              <w:t>GROSS WEIGHT</w:t>
            </w:r>
          </w:p>
        </w:tc>
        <w:tc>
          <w:tcPr>
            <w:tcW w:type="dxa" w:w="665"/>
          </w:tcPr>
          <w:p>
            <w:r>
              <w:t>Export Carrier (vessel, voyage)</w:t>
            </w:r>
          </w:p>
        </w:tc>
        <w:tc>
          <w:tcPr>
            <w:tcW w:type="dxa" w:w="665"/>
          </w:tcPr>
          <w:p>
            <w:r>
              <w:t>Voy.</w:t>
            </w:r>
          </w:p>
        </w:tc>
        <w:tc>
          <w:tcPr>
            <w:tcW w:type="dxa" w:w="665"/>
          </w:tcPr>
          <w:p>
            <w:r>
              <w:t>Kinds of Packages; Description of Goods</w:t>
            </w:r>
          </w:p>
        </w:tc>
        <w:tc>
          <w:tcPr>
            <w:tcW w:type="dxa" w:w="665"/>
          </w:tcPr>
          <w:p>
            <w:r>
              <w:t>BL No.</w:t>
            </w:r>
          </w:p>
        </w:tc>
        <w:tc>
          <w:tcPr>
            <w:tcW w:type="dxa" w:w="665"/>
          </w:tcPr>
          <w:p>
            <w:r>
              <w:t>BOOKING NO.</w:t>
            </w:r>
          </w:p>
        </w:tc>
        <w:tc>
          <w:tcPr>
            <w:tcW w:type="dxa" w:w="665"/>
          </w:tcPr>
          <w:p>
            <w:r>
              <w:t>Freight</w:t>
            </w:r>
          </w:p>
        </w:tc>
      </w:tr>
      <w:tr>
        <w:tc>
          <w:tcPr>
            <w:tcW w:type="dxa" w:w="665"/>
          </w:tcPr>
          <w:p>
            <w:r>
              <w:t>APRIL FAR EAST (M) SDN BHD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BALL &amp; DOGGETT AUSTRALIA PTY LTD</w:t>
            </w:r>
          </w:p>
        </w:tc>
        <w:tc>
          <w:tcPr>
            <w:tcW w:type="dxa" w:w="665"/>
          </w:tcPr>
          <w:p>
            <w:r>
              <w:t>RUGAO/NANTONG/SHANGHAI, CHINA (CNSHA)</w:t>
            </w:r>
          </w:p>
        </w:tc>
        <w:tc>
          <w:tcPr>
            <w:tcW w:type="dxa" w:w="665"/>
          </w:tcPr>
          <w:p>
            <w:r>
              <w:t>CONAKRY, GUINEA (GNCKY)</w:t>
            </w:r>
          </w:p>
        </w:tc>
        <w:tc>
          <w:tcPr>
            <w:tcW w:type="dxa" w:w="665"/>
          </w:tcPr>
          <w:p>
            <w:r>
              <w:t>5 x 20'GP</w:t>
            </w:r>
          </w:p>
        </w:tc>
        <w:tc>
          <w:tcPr>
            <w:tcW w:type="dxa" w:w="665"/>
          </w:tcPr>
          <w:p>
            <w:r>
              <w:t>102,720 KG</w:t>
            </w:r>
          </w:p>
        </w:tc>
        <w:tc>
          <w:tcPr>
            <w:tcW w:type="dxa" w:w="665"/>
          </w:tcPr>
          <w:p>
            <w:r>
              <w:t>LE HAVRE V.QI540A</w:t>
            </w:r>
          </w:p>
        </w:tc>
        <w:tc>
          <w:tcPr>
            <w:tcW w:type="dxa" w:w="665"/>
          </w:tcPr>
          <w:p>
            <w:r>
              <w:t>BS012</w:t>
            </w:r>
          </w:p>
        </w:tc>
        <w:tc>
          <w:tcPr>
            <w:tcW w:type="dxa" w:w="665"/>
          </w:tcPr>
          <w:p>
            <w:r>
              <w:t>PAPERBOARD</w:t>
            </w:r>
          </w:p>
        </w:tc>
        <w:tc>
          <w:tcPr>
            <w:tcW w:type="dxa" w:w="665"/>
          </w:tcPr>
          <w:p>
            <w:r>
              <w:t>SIJ4576832</w:t>
            </w:r>
          </w:p>
        </w:tc>
        <w:tc>
          <w:tcPr>
            <w:tcW w:type="dxa" w:w="665"/>
          </w:tcPr>
          <w:p>
            <w:r>
              <w:t>SIJ1021923</w:t>
            </w:r>
          </w:p>
        </w:tc>
        <w:tc>
          <w:tcPr>
            <w:tcW w:type="dxa" w:w="665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