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YANGON, MYANMAR (MMRGN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6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32,006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I33427086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FR-8826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