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CERIEX</w:t>
      </w:r>
    </w:p>
    <w:p>
      <w:r>
        <w:t xml:space="preserve">  ZONE INDUSTRIELLE; CONAKRY, GUINEA</w:t>
      </w:r>
    </w:p>
    <w:p>
      <w:r>
        <w:t>NOTIFY PARTY: ROXCEL TRADING GMBH</w:t>
      </w:r>
    </w:p>
    <w:p>
      <w:r>
        <w:t>Port of Loading: PORT KLANG (WESTPORT), MALAYSIA (MYPKG)</w:t>
      </w:r>
    </w:p>
    <w:p>
      <w:r>
        <w:t>Port of Discharge (POD): FREMANTLE, AUSTRALIA (AUFRE)</w:t>
      </w:r>
    </w:p>
    <w:p>
      <w:r>
        <w:t>No. of Containers: 6 x 20'GP</w:t>
      </w:r>
    </w:p>
    <w:p>
      <w:r>
        <w:t>Gross Weight (KG): 135,126 KG</w:t>
      </w:r>
    </w:p>
    <w:p>
      <w:r>
        <w:t>Vessel Name: MMSS 2507 V.257087E</w:t>
      </w:r>
    </w:p>
    <w:p>
      <w:r>
        <w:t>Voy.: 11S</w:t>
      </w:r>
    </w:p>
    <w:p>
      <w:r>
        <w:t>Description of Goods: MULTIPURPOSE PAPER - A4 - PAPERONE COPIER</w:t>
      </w:r>
    </w:p>
    <w:p>
      <w:r>
        <w:t>HS Code: 48025600</w:t>
      </w:r>
    </w:p>
    <w:p>
      <w:r>
        <w:t>Booking No.: SIN902294131</w:t>
      </w:r>
    </w:p>
    <w:p>
      <w:r>
        <w:t>OC No.: 5SUS-86999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