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HABRAS INTERNATIONAL LIMITED</w:t>
      </w:r>
    </w:p>
    <w:p>
      <w:r>
        <w:t xml:space="preserve">  OFFICE 1204, THE BURLINGTON TOWER; BUSINESS BAY, DUBAI, UAE</w:t>
      </w:r>
    </w:p>
    <w:p>
      <w:r>
        <w:t>NOTIFY PARTY: HABRAS INTERNATIONAL LIMITED</w:t>
      </w:r>
    </w:p>
    <w:p>
      <w:r>
        <w:t>Load Port: PORT KLANG (WESTPORT), MALAYSIA (MYPKG)</w:t>
      </w:r>
    </w:p>
    <w:p>
      <w:r>
        <w:t>Discharge Port: CEBU, PHILIPPINES (MMRGN)</w:t>
      </w:r>
    </w:p>
    <w:p>
      <w:r>
        <w:t>No. of Containers: 8 x 40'HC</w:t>
      </w:r>
    </w:p>
    <w:p>
      <w:r>
        <w:t>GROSS WEIGHT: 132,006 KG</w:t>
      </w:r>
    </w:p>
    <w:p>
      <w:r>
        <w:t>Vessel: LE HAVRE V.QI540A</w:t>
      </w:r>
    </w:p>
    <w:p>
      <w:r>
        <w:t>Voy.: 051NW1</w:t>
      </w:r>
    </w:p>
    <w:p>
      <w:r>
        <w:t>Description of Goods: COATED IVORY BOARD</w:t>
      </w:r>
    </w:p>
    <w:p>
      <w:r>
        <w:t>Bill of Lading No.: YMJAI566246287</w:t>
      </w:r>
    </w:p>
    <w:p>
      <w:r>
        <w:t>BOOKING NO.: I334270866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