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 (Principal or Seller):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To the Order of: CERIEX</w:t>
      </w:r>
    </w:p>
    <w:p>
      <w:r>
        <w:t xml:space="preserve">  ZONE INDUSTRIELLE; CONAKRY, GUINEA</w:t>
      </w:r>
    </w:p>
    <w:p>
      <w:r>
        <w:t>Notify: CERIEX</w:t>
      </w:r>
    </w:p>
    <w:p>
      <w:r>
        <w:t>PORT OF LOADING: NHAVA SHEVA, INDIA (INNSA)</w:t>
      </w:r>
    </w:p>
    <w:p>
      <w:r>
        <w:t>PORT OF DISCHARGE: BRISBANE, AUSTRALIA (AUBNE)</w:t>
      </w:r>
    </w:p>
    <w:p>
      <w:r>
        <w:t>No. of Containers: 2 x 20'GP</w:t>
      </w:r>
    </w:p>
    <w:p>
      <w:r>
        <w:t>Gross Weight (KG): 45,006 KG</w:t>
      </w:r>
    </w:p>
    <w:p>
      <w:r>
        <w:t>Ocean Vessel: SOLID 16 V.044NW2</w:t>
      </w:r>
    </w:p>
    <w:p>
      <w:r>
        <w:t>Voyage: 051NW1</w:t>
      </w:r>
    </w:p>
    <w:p>
      <w:r>
        <w:t>Kinds of Packages; Description of Goods: FUJITO PAPERONE INKJET PAPER</w:t>
      </w:r>
    </w:p>
    <w:p>
      <w:r>
        <w:t>BL No.: HLCUSIN330307053</w:t>
      </w:r>
    </w:p>
    <w:p>
      <w:r>
        <w:t>Booking Reference: 45786103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