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 (POL): BUATAN, INDONESIA (INNSA)</w:t>
      </w:r>
    </w:p>
    <w:p>
      <w:r>
        <w:t>PORT OF DISCHARGE: TUTICORIN, INDIA (ILASH)</w:t>
      </w:r>
    </w:p>
    <w:p>
      <w:r>
        <w:t>No. of Containers: 6 x 40'HC</w:t>
      </w:r>
    </w:p>
    <w:p>
      <w:r>
        <w:t>GROSS WEIGHT: 124,188 KG</w:t>
      </w:r>
    </w:p>
    <w:p>
      <w:r>
        <w:t>Export Carrier (vessel, voyage): PACIFIC SUN 1 V.251073E</w:t>
      </w:r>
    </w:p>
    <w:p>
      <w:r>
        <w:t>Voy. No: 051NW1</w:t>
      </w:r>
    </w:p>
    <w:p>
      <w:r>
        <w:t>Commodity: COATED IVORY BOARD</w:t>
      </w:r>
    </w:p>
    <w:p>
      <w:r>
        <w:t>B/L NUMBER: MEDUUD851587</w:t>
      </w:r>
    </w:p>
    <w:p>
      <w:r>
        <w:t>Booking No.: MSDUL0942599684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