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FAR EAST (M) SDN BHD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BALL &amp; DOGGETT AUSTRALIA PTY LTD</w:t>
            </w:r>
          </w:p>
        </w:tc>
      </w:tr>
      <w:tr>
        <w:tc>
          <w:tcPr>
            <w:tcW w:type="dxa" w:w="4320"/>
          </w:tcPr>
          <w:p>
            <w:r>
              <w:t>POL</w:t>
            </w:r>
          </w:p>
        </w:tc>
        <w:tc>
          <w:tcPr>
            <w:tcW w:type="dxa" w:w="4320"/>
          </w:tcPr>
          <w:p>
            <w:r>
              <w:t>SINGAPORE (SGSIN)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PYEONGTAEK, SOUTH KOREA (KRPTK)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6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135,930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11S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BL No.</w:t>
            </w:r>
          </w:p>
        </w:tc>
        <w:tc>
          <w:tcPr>
            <w:tcW w:type="dxa" w:w="4320"/>
          </w:tcPr>
          <w:p>
            <w:r>
              <w:t>HLCUSIN986143410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36971179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