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TOPKOPY MIDDLE EAST FZE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CONAKRY, GUINEA (GNCKY)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10 x 20'FCL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222,690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PAPERONE DIGITAL COPIER PAPER</w:t>
            </w:r>
          </w:p>
        </w:tc>
      </w:tr>
      <w:tr>
        <w:tc>
          <w:tcPr>
            <w:tcW w:type="dxa" w:w="2160"/>
          </w:tcPr>
          <w:p>
            <w:r>
              <w:t>B/L NUMBER</w:t>
            </w:r>
          </w:p>
        </w:tc>
        <w:tc>
          <w:tcPr>
            <w:tcW w:type="dxa" w:w="2160"/>
          </w:tcPr>
          <w:p>
            <w:r>
              <w:t>YMJAI985698478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I961183673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