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HOCHIMINH CITY, VIETNAM (VNSGN)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66,654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SIN260127961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5RUS-14351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