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105,675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PSGSE2140665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5APH-04427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