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KPP-ANTALIS (SINGAPORE) PTE. LTD.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CLIFFORD PAPER INC</w:t>
            </w:r>
          </w:p>
        </w:tc>
        <w:tc>
          <w:tcPr>
            <w:tcW w:type="dxa" w:w="2160"/>
          </w:tcPr>
          <w:p>
            <w:r>
              <w:t>PORT OF LOADING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KLAIPEDA, LITHUANIA (LTKLJ)</w:t>
            </w:r>
          </w:p>
        </w:tc>
        <w:tc>
          <w:tcPr>
            <w:tcW w:type="dxa" w:w="2160"/>
          </w:tcPr>
          <w:p>
            <w:r>
              <w:t>No. of Containers or Packages</w:t>
            </w:r>
          </w:p>
        </w:tc>
        <w:tc>
          <w:tcPr>
            <w:tcW w:type="dxa" w:w="2160"/>
          </w:tcPr>
          <w:p>
            <w:r>
              <w:t>3 x 40'HC</w:t>
            </w:r>
          </w:p>
        </w:tc>
      </w:tr>
      <w:tr>
        <w:tc>
          <w:tcPr>
            <w:tcW w:type="dxa" w:w="2160"/>
          </w:tcPr>
          <w:p>
            <w:r>
              <w:t>Gross Weight毛重(KGS)</w:t>
            </w:r>
          </w:p>
        </w:tc>
        <w:tc>
          <w:tcPr>
            <w:tcW w:type="dxa" w:w="2160"/>
          </w:tcPr>
          <w:p>
            <w:r>
              <w:t>71,916 KG</w:t>
            </w:r>
          </w:p>
        </w:tc>
        <w:tc>
          <w:tcPr>
            <w:tcW w:type="dxa" w:w="2160"/>
          </w:tcPr>
          <w:p>
            <w:r>
              <w:t>Vessel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QI540A</w:t>
            </w:r>
          </w:p>
        </w:tc>
        <w:tc>
          <w:tcPr>
            <w:tcW w:type="dxa" w:w="2160"/>
          </w:tcPr>
          <w:p>
            <w:r>
              <w:t>Kinds of Packages; Description of Goods</w:t>
            </w:r>
          </w:p>
        </w:tc>
        <w:tc>
          <w:tcPr>
            <w:tcW w:type="dxa" w:w="2160"/>
          </w:tcPr>
          <w:p>
            <w:r>
              <w:t>ASIA SYMBOL FOOD SERVICE BOARD (CUPSTOCK/HI-BULK) - ALLINONE</w:t>
            </w:r>
          </w:p>
        </w:tc>
      </w:tr>
      <w:tr>
        <w:tc>
          <w:tcPr>
            <w:tcW w:type="dxa" w:w="2160"/>
          </w:tcPr>
          <w:p>
            <w:r>
              <w:t>B/L NUMBER</w:t>
            </w:r>
          </w:p>
        </w:tc>
        <w:tc>
          <w:tcPr>
            <w:tcW w:type="dxa" w:w="2160"/>
          </w:tcPr>
          <w:p>
            <w:r>
              <w:t>SINF63514846</w:t>
            </w:r>
          </w:p>
        </w:tc>
        <w:tc>
          <w:tcPr>
            <w:tcW w:type="dxa" w:w="2160"/>
          </w:tcPr>
          <w:p>
            <w:r>
              <w:t>Booking Reference</w:t>
            </w:r>
          </w:p>
        </w:tc>
        <w:tc>
          <w:tcPr>
            <w:tcW w:type="dxa" w:w="2160"/>
          </w:tcPr>
          <w:p>
            <w:r>
              <w:t>ONEYSINF85366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