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6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126,870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MCLSIN4760440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MCLSINJEA2590797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