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12 x 20'GP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262,428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EGLV578715841560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070500282137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