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KTP CO., LTD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PACIFIC OFFICE (M) SDN BHD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BUATAN, INDONESIA (IDBUA)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KLAIPEDA, LITHUANIA (USNYC)</w:t>
            </w:r>
          </w:p>
        </w:tc>
        <w:tc>
          <w:tcPr>
            <w:tcW w:type="dxa" w:w="2160"/>
          </w:tcPr>
          <w:p>
            <w:r>
              <w:t>Total Containers</w:t>
            </w:r>
          </w:p>
        </w:tc>
        <w:tc>
          <w:tcPr>
            <w:tcW w:type="dxa" w:w="2160"/>
          </w:tcPr>
          <w:p>
            <w:r>
              <w:t>11 x 40'HC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219,740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VISION 202 V.002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COATED IVORY BOARD</w:t>
            </w:r>
          </w:p>
        </w:tc>
      </w:tr>
      <w:tr>
        <w:tc>
          <w:tcPr>
            <w:tcW w:type="dxa" w:w="2160"/>
          </w:tcPr>
          <w:p>
            <w:r>
              <w:t>BL No.</w:t>
            </w:r>
          </w:p>
        </w:tc>
        <w:tc>
          <w:tcPr>
            <w:tcW w:type="dxa" w:w="2160"/>
          </w:tcPr>
          <w:p>
            <w:r>
              <w:t>MCLSIN8077113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MCLSINJEA2506211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