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Load Port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INTERNATIONAL FOREST PRODUCTS LLC</w:t>
            </w:r>
          </w:p>
        </w:tc>
        <w:tc>
          <w:tcPr>
            <w:tcW w:type="dxa" w:w="617"/>
          </w:tcPr>
          <w:p>
            <w:r>
              <w:t>INTERNATIONAL FOREST PRODUCTS LLC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HOCHIMINH CITY, VIETNAM (VNSGN)</w:t>
            </w:r>
          </w:p>
        </w:tc>
        <w:tc>
          <w:tcPr>
            <w:tcW w:type="dxa" w:w="617"/>
          </w:tcPr>
          <w:p>
            <w:r>
              <w:t>1 x 40'HC</w:t>
            </w:r>
          </w:p>
        </w:tc>
        <w:tc>
          <w:tcPr>
            <w:tcW w:type="dxa" w:w="617"/>
          </w:tcPr>
          <w:p>
            <w:r>
              <w:t>21,479 KG</w:t>
            </w:r>
          </w:p>
        </w:tc>
        <w:tc>
          <w:tcPr>
            <w:tcW w:type="dxa" w:w="617"/>
          </w:tcPr>
          <w:p>
            <w:r>
              <w:t>NAP 914 V.BS007</w:t>
            </w:r>
          </w:p>
        </w:tc>
        <w:tc>
          <w:tcPr>
            <w:tcW w:type="dxa" w:w="617"/>
          </w:tcPr>
          <w:p>
            <w:r>
              <w:t>BS012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SIN966851612</w:t>
            </w:r>
          </w:p>
        </w:tc>
        <w:tc>
          <w:tcPr>
            <w:tcW w:type="dxa" w:w="617"/>
          </w:tcPr>
          <w:p>
            <w:r>
              <w:t>5RMY-27530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