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 Party/Intermediate Consignee</w:t>
            </w:r>
          </w:p>
        </w:tc>
        <w:tc>
          <w:tcPr>
            <w:tcW w:type="dxa" w:w="617"/>
          </w:tcPr>
          <w:p>
            <w:r>
              <w:t>PORT OF LOADING</w:t>
            </w:r>
          </w:p>
        </w:tc>
        <w:tc>
          <w:tcPr>
            <w:tcW w:type="dxa" w:w="617"/>
          </w:tcPr>
          <w:p>
            <w:r>
              <w:t>Discharge Port</w:t>
            </w:r>
          </w:p>
        </w:tc>
        <w:tc>
          <w:tcPr>
            <w:tcW w:type="dxa" w:w="617"/>
          </w:tcPr>
          <w:p>
            <w:r>
              <w:t>No. of Containers</w:t>
            </w:r>
          </w:p>
        </w:tc>
        <w:tc>
          <w:tcPr>
            <w:tcW w:type="dxa" w:w="617"/>
          </w:tcPr>
          <w:p>
            <w:r>
              <w:t>GROSS WEIGHT</w:t>
            </w:r>
          </w:p>
        </w:tc>
        <w:tc>
          <w:tcPr>
            <w:tcW w:type="dxa" w:w="617"/>
          </w:tcPr>
          <w:p>
            <w:r>
              <w:t>Ocean Vessel</w:t>
            </w:r>
          </w:p>
        </w:tc>
        <w:tc>
          <w:tcPr>
            <w:tcW w:type="dxa" w:w="617"/>
          </w:tcPr>
          <w:p>
            <w:r>
              <w:t>Voyage</w:t>
            </w:r>
          </w:p>
        </w:tc>
        <w:tc>
          <w:tcPr>
            <w:tcW w:type="dxa" w:w="617"/>
          </w:tcPr>
          <w:p>
            <w:r>
              <w:t>Commodity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No.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FAR EAST (M) SDN BHD</w:t>
            </w:r>
          </w:p>
        </w:tc>
        <w:tc>
          <w:tcPr>
            <w:tcW w:type="dxa" w:w="617"/>
          </w:tcPr>
          <w:p>
            <w:r>
              <w:t>HABRAS INTERNATIONAL LIMITED</w:t>
            </w:r>
          </w:p>
        </w:tc>
        <w:tc>
          <w:tcPr>
            <w:tcW w:type="dxa" w:w="617"/>
          </w:tcPr>
          <w:p>
            <w:r>
              <w:t>HABRAS INTERNATIONAL LIMITED</w:t>
            </w:r>
          </w:p>
        </w:tc>
        <w:tc>
          <w:tcPr>
            <w:tcW w:type="dxa" w:w="617"/>
          </w:tcPr>
          <w:p>
            <w:r>
              <w:t>PORT KLANG (WESTPORT), MALAYSIA (MYPKG)</w:t>
            </w:r>
          </w:p>
        </w:tc>
        <w:tc>
          <w:tcPr>
            <w:tcW w:type="dxa" w:w="617"/>
          </w:tcPr>
          <w:p>
            <w:r>
              <w:t>YANGON, MYANMAR (MMRGN)</w:t>
            </w:r>
          </w:p>
        </w:tc>
        <w:tc>
          <w:tcPr>
            <w:tcW w:type="dxa" w:w="617"/>
          </w:tcPr>
          <w:p>
            <w:r>
              <w:t>6 x 40'HC</w:t>
            </w:r>
          </w:p>
        </w:tc>
        <w:tc>
          <w:tcPr>
            <w:tcW w:type="dxa" w:w="617"/>
          </w:tcPr>
          <w:p>
            <w:r>
              <w:t>132,006 KG</w:t>
            </w:r>
          </w:p>
        </w:tc>
        <w:tc>
          <w:tcPr>
            <w:tcW w:type="dxa" w:w="617"/>
          </w:tcPr>
          <w:p>
            <w:r>
              <w:t>LE HAVRE V.QI540A</w:t>
            </w:r>
          </w:p>
        </w:tc>
        <w:tc>
          <w:tcPr>
            <w:tcW w:type="dxa" w:w="617"/>
          </w:tcPr>
          <w:p>
            <w:r>
              <w:t>051NW1</w:t>
            </w:r>
          </w:p>
        </w:tc>
        <w:tc>
          <w:tcPr>
            <w:tcW w:type="dxa" w:w="617"/>
          </w:tcPr>
          <w:p>
            <w:r>
              <w:t>COATED IVORY BOARD</w:t>
            </w:r>
          </w:p>
        </w:tc>
        <w:tc>
          <w:tcPr>
            <w:tcW w:type="dxa" w:w="617"/>
          </w:tcPr>
          <w:p>
            <w:r>
              <w:t>48105900</w:t>
            </w:r>
          </w:p>
        </w:tc>
        <w:tc>
          <w:tcPr>
            <w:tcW w:type="dxa" w:w="617"/>
          </w:tcPr>
          <w:p>
            <w:r>
              <w:t>I334270866</w:t>
            </w:r>
          </w:p>
        </w:tc>
        <w:tc>
          <w:tcPr>
            <w:tcW w:type="dxa" w:w="617"/>
          </w:tcPr>
          <w:p>
            <w:r>
              <w:t>5RFR-88263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