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CERIEX</w:t>
            </w:r>
          </w:p>
        </w:tc>
        <w:tc>
          <w:tcPr>
            <w:tcW w:type="dxa" w:w="617"/>
          </w:tcPr>
          <w:p>
            <w:r>
              <w:t>CERIEX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BRISBANE, AUSTRALIA (AUBNE)</w:t>
            </w:r>
          </w:p>
        </w:tc>
        <w:tc>
          <w:tcPr>
            <w:tcW w:type="dxa" w:w="617"/>
          </w:tcPr>
          <w:p>
            <w:r>
              <w:t>2 x 20'GP</w:t>
            </w:r>
          </w:p>
        </w:tc>
        <w:tc>
          <w:tcPr>
            <w:tcW w:type="dxa" w:w="617"/>
          </w:tcPr>
          <w:p>
            <w:r>
              <w:t>45,006 KG</w:t>
            </w:r>
          </w:p>
        </w:tc>
        <w:tc>
          <w:tcPr>
            <w:tcW w:type="dxa" w:w="617"/>
          </w:tcPr>
          <w:p>
            <w:r>
              <w:t>SOLID 16 V.044NW2</w:t>
            </w:r>
          </w:p>
        </w:tc>
        <w:tc>
          <w:tcPr>
            <w:tcW w:type="dxa" w:w="617"/>
          </w:tcPr>
          <w:p>
            <w:r>
              <w:t>051NW1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45786103</w:t>
            </w:r>
          </w:p>
        </w:tc>
        <w:tc>
          <w:tcPr>
            <w:tcW w:type="dxa" w:w="617"/>
          </w:tcPr>
          <w:p>
            <w:r>
              <w:t>5RSG-57972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