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NEW YORK, US (USNYC)</w:t>
            </w:r>
          </w:p>
        </w:tc>
        <w:tc>
          <w:tcPr>
            <w:tcW w:type="dxa" w:w="617"/>
          </w:tcPr>
          <w:p>
            <w:r>
              <w:t>15 x 40'HC</w:t>
            </w:r>
          </w:p>
        </w:tc>
        <w:tc>
          <w:tcPr>
            <w:tcW w:type="dxa" w:w="617"/>
          </w:tcPr>
          <w:p>
            <w:r>
              <w:t>323,250 KG</w:t>
            </w:r>
          </w:p>
        </w:tc>
        <w:tc>
          <w:tcPr>
            <w:tcW w:type="dxa" w:w="617"/>
          </w:tcPr>
          <w:p>
            <w:r>
              <w:t>LE HAVRE V.QI540A</w:t>
            </w:r>
          </w:p>
        </w:tc>
        <w:tc>
          <w:tcPr>
            <w:tcW w:type="dxa" w:w="617"/>
          </w:tcPr>
          <w:p>
            <w:r>
              <w:t>051NW1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MCLSINJEA2534654</w:t>
            </w:r>
          </w:p>
        </w:tc>
        <w:tc>
          <w:tcPr>
            <w:tcW w:type="dxa" w:w="617"/>
          </w:tcPr>
          <w:p>
            <w:r>
              <w:t>5AKR-72269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