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POD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Weight (KG)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Voyage No.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ORIENT LINKS CO (LLC)</w:t>
            </w:r>
          </w:p>
        </w:tc>
        <w:tc>
          <w:tcPr>
            <w:tcW w:type="dxa" w:w="617"/>
          </w:tcPr>
          <w:p>
            <w:r>
              <w:t>3S PAPER PRODUCTS SDN BHD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CALLAO, PERU (PECLL)</w:t>
            </w:r>
          </w:p>
        </w:tc>
        <w:tc>
          <w:tcPr>
            <w:tcW w:type="dxa" w:w="617"/>
          </w:tcPr>
          <w:p>
            <w:r>
              <w:t>6 x 20'GP</w:t>
            </w:r>
          </w:p>
        </w:tc>
        <w:tc>
          <w:tcPr>
            <w:tcW w:type="dxa" w:w="617"/>
          </w:tcPr>
          <w:p>
            <w:r>
              <w:t>132,516 KG</w:t>
            </w:r>
          </w:p>
        </w:tc>
        <w:tc>
          <w:tcPr>
            <w:tcW w:type="dxa" w:w="617"/>
          </w:tcPr>
          <w:p>
            <w:r>
              <w:t>VISION 202 V.002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ASIA SYMBOL FOOD SERVICE BOARD (CUPSTOCK/HI-BULK) - ALLINONE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SIJ4212309</w:t>
            </w:r>
          </w:p>
        </w:tc>
        <w:tc>
          <w:tcPr>
            <w:tcW w:type="dxa" w:w="617"/>
          </w:tcPr>
          <w:p>
            <w:r>
              <w:t>5RMY-40777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