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MOORIM SP CO., LTD</w:t>
            </w:r>
          </w:p>
        </w:tc>
        <w:tc>
          <w:tcPr>
            <w:tcW w:type="dxa" w:w="617"/>
          </w:tcPr>
          <w:p>
            <w:r>
              <w:t>MOORIM SP CO., LTD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MERSIN, TURKEY (TRMER)</w:t>
            </w:r>
          </w:p>
        </w:tc>
        <w:tc>
          <w:tcPr>
            <w:tcW w:type="dxa" w:w="617"/>
          </w:tcPr>
          <w:p>
            <w:r>
              <w:t>6 x 20'GP</w:t>
            </w:r>
          </w:p>
        </w:tc>
        <w:tc>
          <w:tcPr>
            <w:tcW w:type="dxa" w:w="617"/>
          </w:tcPr>
          <w:p>
            <w:r>
              <w:t>126,594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50189616</w:t>
            </w:r>
          </w:p>
        </w:tc>
        <w:tc>
          <w:tcPr>
            <w:tcW w:type="dxa" w:w="617"/>
          </w:tcPr>
          <w:p>
            <w:r>
              <w:t>5SUS-42361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